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639CC" w14:textId="77777777" w:rsidR="001633E9" w:rsidRPr="00D0626B" w:rsidRDefault="001633E9">
      <w:pPr>
        <w:rPr>
          <w:rFonts w:ascii="Arial" w:hAnsi="Arial" w:cs="Arial"/>
        </w:rPr>
      </w:pPr>
    </w:p>
    <w:p w14:paraId="21C680BD" w14:textId="77777777" w:rsidR="001633E9" w:rsidRPr="00D0626B" w:rsidRDefault="001633E9">
      <w:pPr>
        <w:rPr>
          <w:rFonts w:ascii="Arial" w:hAnsi="Arial" w:cs="Arial"/>
        </w:rPr>
      </w:pPr>
    </w:p>
    <w:p w14:paraId="210400B7" w14:textId="77777777" w:rsidR="001633E9" w:rsidRPr="00D0626B" w:rsidRDefault="001633E9">
      <w:pPr>
        <w:rPr>
          <w:rFonts w:ascii="Arial" w:hAnsi="Arial" w:cs="Arial"/>
        </w:rPr>
      </w:pPr>
    </w:p>
    <w:p w14:paraId="52CF8EA2" w14:textId="77777777" w:rsidR="001633E9" w:rsidRPr="00D0626B" w:rsidRDefault="001633E9">
      <w:pPr>
        <w:rPr>
          <w:rFonts w:ascii="Arial" w:hAnsi="Arial" w:cs="Arial"/>
        </w:rPr>
      </w:pPr>
    </w:p>
    <w:p w14:paraId="2ED42318" w14:textId="77777777" w:rsidR="001633E9" w:rsidRPr="005A6F2E" w:rsidRDefault="001633E9">
      <w:pPr>
        <w:rPr>
          <w:rFonts w:ascii="Arial" w:hAnsi="Arial" w:cs="Arial"/>
        </w:rPr>
      </w:pPr>
    </w:p>
    <w:p w14:paraId="5C6ED2A9" w14:textId="77777777" w:rsidR="001633E9" w:rsidRPr="005A6F2E" w:rsidRDefault="001633E9">
      <w:pPr>
        <w:rPr>
          <w:rFonts w:ascii="Arial" w:hAnsi="Arial" w:cs="Arial"/>
        </w:rPr>
      </w:pPr>
    </w:p>
    <w:p w14:paraId="36023B36" w14:textId="77777777" w:rsidR="001633E9" w:rsidRPr="005A6F2E" w:rsidRDefault="001633E9">
      <w:pPr>
        <w:rPr>
          <w:rFonts w:ascii="Arial" w:hAnsi="Arial" w:cs="Arial"/>
        </w:rPr>
      </w:pPr>
    </w:p>
    <w:p w14:paraId="1BDB67B3" w14:textId="77777777" w:rsidR="001633E9" w:rsidRPr="005A6F2E" w:rsidRDefault="001633E9">
      <w:pPr>
        <w:rPr>
          <w:rFonts w:ascii="Arial" w:hAnsi="Arial" w:cs="Arial"/>
        </w:rPr>
      </w:pPr>
    </w:p>
    <w:p w14:paraId="0D152F7F" w14:textId="57A166BB" w:rsidR="00647061" w:rsidRPr="005A6F2E" w:rsidRDefault="001633E9" w:rsidP="0027074D">
      <w:pPr>
        <w:pStyle w:val="Title"/>
        <w:jc w:val="center"/>
        <w:rPr>
          <w:rFonts w:ascii="Arial" w:hAnsi="Arial" w:cs="Arial"/>
        </w:rPr>
      </w:pPr>
      <w:r w:rsidRPr="005A6F2E">
        <w:rPr>
          <w:rFonts w:ascii="Arial" w:hAnsi="Arial" w:cs="Arial"/>
          <w:noProof/>
        </w:rPr>
        <w:drawing>
          <wp:anchor distT="0" distB="0" distL="114300" distR="114300" simplePos="0" relativeHeight="251658240" behindDoc="0" locked="0" layoutInCell="1" allowOverlap="1" wp14:anchorId="540650AA" wp14:editId="5127542E">
            <wp:simplePos x="914400" y="914400"/>
            <wp:positionH relativeFrom="margin">
              <wp:align>center</wp:align>
            </wp:positionH>
            <wp:positionV relativeFrom="margin">
              <wp:align>top</wp:align>
            </wp:positionV>
            <wp:extent cx="1778508" cy="1421892"/>
            <wp:effectExtent l="0" t="0" r="0" b="6985"/>
            <wp:wrapSquare wrapText="bothSides"/>
            <wp:docPr id="1" name="Picture 1" descr="North Hur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Huron Logo&#10;"/>
                    <pic:cNvPicPr/>
                  </pic:nvPicPr>
                  <pic:blipFill>
                    <a:blip r:embed="rId8">
                      <a:extLst>
                        <a:ext uri="{28A0092B-C50C-407E-A947-70E740481C1C}">
                          <a14:useLocalDpi xmlns:a14="http://schemas.microsoft.com/office/drawing/2010/main" val="0"/>
                        </a:ext>
                      </a:extLst>
                    </a:blip>
                    <a:stretch>
                      <a:fillRect/>
                    </a:stretch>
                  </pic:blipFill>
                  <pic:spPr>
                    <a:xfrm>
                      <a:off x="0" y="0"/>
                      <a:ext cx="1778508" cy="1421892"/>
                    </a:xfrm>
                    <a:prstGeom prst="rect">
                      <a:avLst/>
                    </a:prstGeom>
                  </pic:spPr>
                </pic:pic>
              </a:graphicData>
            </a:graphic>
          </wp:anchor>
        </w:drawing>
      </w:r>
      <w:r w:rsidR="0027074D" w:rsidRPr="005A6F2E">
        <w:rPr>
          <w:rFonts w:ascii="Arial" w:hAnsi="Arial" w:cs="Arial"/>
        </w:rPr>
        <w:t xml:space="preserve">The Corporation of the </w:t>
      </w:r>
      <w:r w:rsidRPr="005A6F2E">
        <w:rPr>
          <w:rFonts w:ascii="Arial" w:hAnsi="Arial" w:cs="Arial"/>
        </w:rPr>
        <w:t>Township of North Huron</w:t>
      </w:r>
    </w:p>
    <w:p w14:paraId="0A3545EF" w14:textId="38C8972D" w:rsidR="001633E9" w:rsidRPr="005A6F2E" w:rsidRDefault="001633E9" w:rsidP="0027074D">
      <w:pPr>
        <w:jc w:val="center"/>
        <w:rPr>
          <w:rFonts w:ascii="Arial" w:hAnsi="Arial" w:cs="Arial"/>
        </w:rPr>
      </w:pPr>
    </w:p>
    <w:p w14:paraId="025C596A" w14:textId="6E052980" w:rsidR="001633E9" w:rsidRPr="005A6F2E" w:rsidRDefault="001633E9" w:rsidP="0027074D">
      <w:pPr>
        <w:pStyle w:val="Title"/>
        <w:jc w:val="center"/>
        <w:rPr>
          <w:rFonts w:ascii="Arial" w:hAnsi="Arial" w:cs="Arial"/>
        </w:rPr>
      </w:pPr>
      <w:r w:rsidRPr="005A6F2E">
        <w:rPr>
          <w:rFonts w:ascii="Arial" w:hAnsi="Arial" w:cs="Arial"/>
        </w:rPr>
        <w:t>Customer Service Standards</w:t>
      </w:r>
      <w:r w:rsidR="00720AC9" w:rsidRPr="005A6F2E">
        <w:rPr>
          <w:rFonts w:ascii="Arial" w:hAnsi="Arial" w:cs="Arial"/>
        </w:rPr>
        <w:t xml:space="preserve"> Policy</w:t>
      </w:r>
    </w:p>
    <w:p w14:paraId="75B32AE6" w14:textId="295A95C0" w:rsidR="001633E9" w:rsidRPr="005A6F2E" w:rsidRDefault="001633E9" w:rsidP="0027074D">
      <w:pPr>
        <w:jc w:val="center"/>
        <w:rPr>
          <w:rFonts w:ascii="Arial" w:hAnsi="Arial" w:cs="Arial"/>
        </w:rPr>
      </w:pPr>
    </w:p>
    <w:p w14:paraId="69590802" w14:textId="132FB906" w:rsidR="001633E9" w:rsidRPr="005A6F2E" w:rsidRDefault="001633E9">
      <w:pPr>
        <w:rPr>
          <w:rFonts w:ascii="Arial" w:eastAsiaTheme="majorEastAsia" w:hAnsi="Arial" w:cs="Arial"/>
          <w:sz w:val="26"/>
          <w:szCs w:val="26"/>
        </w:rPr>
      </w:pPr>
      <w:r w:rsidRPr="005A6F2E">
        <w:rPr>
          <w:rFonts w:ascii="Arial" w:hAnsi="Arial" w:cs="Arial"/>
        </w:rPr>
        <w:br w:type="page"/>
      </w:r>
    </w:p>
    <w:p w14:paraId="7699EB72" w14:textId="73838994" w:rsidR="00117981" w:rsidRPr="005A6F2E" w:rsidRDefault="001633E9">
      <w:pPr>
        <w:pStyle w:val="TOC1"/>
        <w:rPr>
          <w:rFonts w:asciiTheme="minorHAnsi" w:eastAsiaTheme="minorEastAsia" w:hAnsiTheme="minorHAnsi" w:cstheme="minorBidi"/>
          <w:b w:val="0"/>
          <w:bCs w:val="0"/>
          <w:caps w:val="0"/>
          <w:sz w:val="22"/>
          <w:szCs w:val="22"/>
        </w:rPr>
      </w:pPr>
      <w:r w:rsidRPr="005A6F2E">
        <w:lastRenderedPageBreak/>
        <w:fldChar w:fldCharType="begin"/>
      </w:r>
      <w:r w:rsidRPr="005A6F2E">
        <w:instrText xml:space="preserve"> TOC \o "1-3" \h \z \u </w:instrText>
      </w:r>
      <w:r w:rsidRPr="005A6F2E">
        <w:fldChar w:fldCharType="separate"/>
      </w:r>
      <w:hyperlink w:anchor="_Toc81305647" w:history="1">
        <w:r w:rsidR="00117981" w:rsidRPr="005A6F2E">
          <w:rPr>
            <w:rStyle w:val="Hyperlink"/>
            <w:rFonts w:ascii="Arial" w:hAnsi="Arial" w:cs="Arial"/>
            <w:color w:val="auto"/>
          </w:rPr>
          <w:t>1.</w:t>
        </w:r>
        <w:r w:rsidR="00117981" w:rsidRPr="005A6F2E">
          <w:rPr>
            <w:rFonts w:asciiTheme="minorHAnsi" w:eastAsiaTheme="minorEastAsia" w:hAnsiTheme="minorHAnsi" w:cstheme="minorBidi"/>
            <w:b w:val="0"/>
            <w:bCs w:val="0"/>
            <w:caps w:val="0"/>
            <w:sz w:val="22"/>
            <w:szCs w:val="22"/>
          </w:rPr>
          <w:tab/>
        </w:r>
        <w:r w:rsidR="00117981" w:rsidRPr="005A6F2E">
          <w:rPr>
            <w:rStyle w:val="Hyperlink"/>
            <w:rFonts w:ascii="Arial" w:hAnsi="Arial" w:cs="Arial"/>
            <w:color w:val="auto"/>
          </w:rPr>
          <w:t>Principles of Customer Service Standards</w:t>
        </w:r>
        <w:r w:rsidR="00117981" w:rsidRPr="005A6F2E">
          <w:rPr>
            <w:webHidden/>
          </w:rPr>
          <w:tab/>
        </w:r>
        <w:r w:rsidR="00117981" w:rsidRPr="005A6F2E">
          <w:rPr>
            <w:webHidden/>
          </w:rPr>
          <w:fldChar w:fldCharType="begin"/>
        </w:r>
        <w:r w:rsidR="00117981" w:rsidRPr="005A6F2E">
          <w:rPr>
            <w:webHidden/>
          </w:rPr>
          <w:instrText xml:space="preserve"> PAGEREF _Toc81305647 \h </w:instrText>
        </w:r>
        <w:r w:rsidR="00117981" w:rsidRPr="005A6F2E">
          <w:rPr>
            <w:webHidden/>
          </w:rPr>
        </w:r>
        <w:r w:rsidR="00117981" w:rsidRPr="005A6F2E">
          <w:rPr>
            <w:webHidden/>
          </w:rPr>
          <w:fldChar w:fldCharType="separate"/>
        </w:r>
        <w:r w:rsidR="0008667F" w:rsidRPr="005A6F2E">
          <w:rPr>
            <w:webHidden/>
          </w:rPr>
          <w:t>3</w:t>
        </w:r>
        <w:r w:rsidR="00117981" w:rsidRPr="005A6F2E">
          <w:rPr>
            <w:webHidden/>
          </w:rPr>
          <w:fldChar w:fldCharType="end"/>
        </w:r>
      </w:hyperlink>
    </w:p>
    <w:p w14:paraId="09EA7632" w14:textId="37830DD8" w:rsidR="00117981" w:rsidRPr="005A6F2E" w:rsidRDefault="005A6F2E">
      <w:pPr>
        <w:pStyle w:val="TOC1"/>
        <w:rPr>
          <w:rFonts w:asciiTheme="minorHAnsi" w:eastAsiaTheme="minorEastAsia" w:hAnsiTheme="minorHAnsi" w:cstheme="minorBidi"/>
          <w:b w:val="0"/>
          <w:bCs w:val="0"/>
          <w:caps w:val="0"/>
          <w:sz w:val="22"/>
          <w:szCs w:val="22"/>
        </w:rPr>
      </w:pPr>
      <w:hyperlink w:anchor="_Toc81305648" w:history="1">
        <w:r w:rsidR="00117981" w:rsidRPr="005A6F2E">
          <w:rPr>
            <w:rStyle w:val="Hyperlink"/>
            <w:rFonts w:ascii="Arial" w:hAnsi="Arial" w:cs="Arial"/>
            <w:color w:val="auto"/>
          </w:rPr>
          <w:t>2.</w:t>
        </w:r>
        <w:r w:rsidR="00117981" w:rsidRPr="005A6F2E">
          <w:rPr>
            <w:rFonts w:asciiTheme="minorHAnsi" w:eastAsiaTheme="minorEastAsia" w:hAnsiTheme="minorHAnsi" w:cstheme="minorBidi"/>
            <w:b w:val="0"/>
            <w:bCs w:val="0"/>
            <w:caps w:val="0"/>
            <w:sz w:val="22"/>
            <w:szCs w:val="22"/>
          </w:rPr>
          <w:tab/>
        </w:r>
        <w:r w:rsidR="00117981" w:rsidRPr="005A6F2E">
          <w:rPr>
            <w:rStyle w:val="Hyperlink"/>
            <w:rFonts w:ascii="Arial" w:hAnsi="Arial" w:cs="Arial"/>
            <w:color w:val="auto"/>
          </w:rPr>
          <w:t>Review</w:t>
        </w:r>
        <w:r w:rsidR="00117981" w:rsidRPr="005A6F2E">
          <w:rPr>
            <w:webHidden/>
          </w:rPr>
          <w:tab/>
        </w:r>
        <w:r w:rsidR="00117981" w:rsidRPr="005A6F2E">
          <w:rPr>
            <w:webHidden/>
          </w:rPr>
          <w:fldChar w:fldCharType="begin"/>
        </w:r>
        <w:r w:rsidR="00117981" w:rsidRPr="005A6F2E">
          <w:rPr>
            <w:webHidden/>
          </w:rPr>
          <w:instrText xml:space="preserve"> PAGEREF _Toc81305648 \h </w:instrText>
        </w:r>
        <w:r w:rsidR="00117981" w:rsidRPr="005A6F2E">
          <w:rPr>
            <w:webHidden/>
          </w:rPr>
        </w:r>
        <w:r w:rsidR="00117981" w:rsidRPr="005A6F2E">
          <w:rPr>
            <w:webHidden/>
          </w:rPr>
          <w:fldChar w:fldCharType="separate"/>
        </w:r>
        <w:r w:rsidR="0008667F" w:rsidRPr="005A6F2E">
          <w:rPr>
            <w:webHidden/>
          </w:rPr>
          <w:t>3</w:t>
        </w:r>
        <w:r w:rsidR="00117981" w:rsidRPr="005A6F2E">
          <w:rPr>
            <w:webHidden/>
          </w:rPr>
          <w:fldChar w:fldCharType="end"/>
        </w:r>
      </w:hyperlink>
    </w:p>
    <w:p w14:paraId="02C5005C" w14:textId="3862EBBF" w:rsidR="00117981" w:rsidRPr="005A6F2E" w:rsidRDefault="005A6F2E">
      <w:pPr>
        <w:pStyle w:val="TOC1"/>
        <w:rPr>
          <w:rFonts w:asciiTheme="minorHAnsi" w:eastAsiaTheme="minorEastAsia" w:hAnsiTheme="minorHAnsi" w:cstheme="minorBidi"/>
          <w:b w:val="0"/>
          <w:bCs w:val="0"/>
          <w:caps w:val="0"/>
          <w:sz w:val="22"/>
          <w:szCs w:val="22"/>
        </w:rPr>
      </w:pPr>
      <w:hyperlink w:anchor="_Toc81305649" w:history="1">
        <w:r w:rsidR="00117981" w:rsidRPr="005A6F2E">
          <w:rPr>
            <w:rStyle w:val="Hyperlink"/>
            <w:rFonts w:ascii="Arial" w:hAnsi="Arial" w:cs="Arial"/>
            <w:color w:val="auto"/>
          </w:rPr>
          <w:t>3.</w:t>
        </w:r>
        <w:r w:rsidR="00117981" w:rsidRPr="005A6F2E">
          <w:rPr>
            <w:rFonts w:asciiTheme="minorHAnsi" w:eastAsiaTheme="minorEastAsia" w:hAnsiTheme="minorHAnsi" w:cstheme="minorBidi"/>
            <w:b w:val="0"/>
            <w:bCs w:val="0"/>
            <w:caps w:val="0"/>
            <w:sz w:val="22"/>
            <w:szCs w:val="22"/>
          </w:rPr>
          <w:tab/>
        </w:r>
        <w:r w:rsidR="00117981" w:rsidRPr="005A6F2E">
          <w:rPr>
            <w:rStyle w:val="Hyperlink"/>
            <w:rFonts w:ascii="Arial" w:hAnsi="Arial" w:cs="Arial"/>
            <w:color w:val="auto"/>
          </w:rPr>
          <w:t>Definitions</w:t>
        </w:r>
        <w:r w:rsidR="00117981" w:rsidRPr="005A6F2E">
          <w:rPr>
            <w:webHidden/>
          </w:rPr>
          <w:tab/>
        </w:r>
        <w:r w:rsidR="00117981" w:rsidRPr="005A6F2E">
          <w:rPr>
            <w:webHidden/>
          </w:rPr>
          <w:fldChar w:fldCharType="begin"/>
        </w:r>
        <w:r w:rsidR="00117981" w:rsidRPr="005A6F2E">
          <w:rPr>
            <w:webHidden/>
          </w:rPr>
          <w:instrText xml:space="preserve"> PAGEREF _Toc81305649 \h </w:instrText>
        </w:r>
        <w:r w:rsidR="00117981" w:rsidRPr="005A6F2E">
          <w:rPr>
            <w:webHidden/>
          </w:rPr>
        </w:r>
        <w:r w:rsidR="00117981" w:rsidRPr="005A6F2E">
          <w:rPr>
            <w:webHidden/>
          </w:rPr>
          <w:fldChar w:fldCharType="separate"/>
        </w:r>
        <w:r w:rsidR="0008667F" w:rsidRPr="005A6F2E">
          <w:rPr>
            <w:webHidden/>
          </w:rPr>
          <w:t>3</w:t>
        </w:r>
        <w:r w:rsidR="00117981" w:rsidRPr="005A6F2E">
          <w:rPr>
            <w:webHidden/>
          </w:rPr>
          <w:fldChar w:fldCharType="end"/>
        </w:r>
      </w:hyperlink>
    </w:p>
    <w:p w14:paraId="5AAB72A2" w14:textId="40D07711" w:rsidR="00117981" w:rsidRPr="005A6F2E" w:rsidRDefault="005A6F2E">
      <w:pPr>
        <w:pStyle w:val="TOC1"/>
        <w:rPr>
          <w:rFonts w:asciiTheme="minorHAnsi" w:eastAsiaTheme="minorEastAsia" w:hAnsiTheme="minorHAnsi" w:cstheme="minorBidi"/>
          <w:b w:val="0"/>
          <w:bCs w:val="0"/>
          <w:caps w:val="0"/>
          <w:sz w:val="22"/>
          <w:szCs w:val="22"/>
        </w:rPr>
      </w:pPr>
      <w:hyperlink w:anchor="_Toc81305650" w:history="1">
        <w:r w:rsidR="00117981" w:rsidRPr="005A6F2E">
          <w:rPr>
            <w:rStyle w:val="Hyperlink"/>
            <w:rFonts w:ascii="Arial" w:hAnsi="Arial" w:cs="Arial"/>
            <w:color w:val="auto"/>
          </w:rPr>
          <w:t>4.</w:t>
        </w:r>
        <w:r w:rsidR="00117981" w:rsidRPr="005A6F2E">
          <w:rPr>
            <w:rFonts w:asciiTheme="minorHAnsi" w:eastAsiaTheme="minorEastAsia" w:hAnsiTheme="minorHAnsi" w:cstheme="minorBidi"/>
            <w:b w:val="0"/>
            <w:bCs w:val="0"/>
            <w:caps w:val="0"/>
            <w:sz w:val="22"/>
            <w:szCs w:val="22"/>
          </w:rPr>
          <w:tab/>
        </w:r>
        <w:r w:rsidR="00117981" w:rsidRPr="005A6F2E">
          <w:rPr>
            <w:rStyle w:val="Hyperlink"/>
            <w:rFonts w:ascii="Arial" w:hAnsi="Arial" w:cs="Arial"/>
            <w:color w:val="auto"/>
          </w:rPr>
          <w:t>Channels of Communication</w:t>
        </w:r>
        <w:r w:rsidR="00117981" w:rsidRPr="005A6F2E">
          <w:rPr>
            <w:webHidden/>
          </w:rPr>
          <w:tab/>
        </w:r>
        <w:r w:rsidR="00117981" w:rsidRPr="005A6F2E">
          <w:rPr>
            <w:webHidden/>
          </w:rPr>
          <w:fldChar w:fldCharType="begin"/>
        </w:r>
        <w:r w:rsidR="00117981" w:rsidRPr="005A6F2E">
          <w:rPr>
            <w:webHidden/>
          </w:rPr>
          <w:instrText xml:space="preserve"> PAGEREF _Toc81305650 \h </w:instrText>
        </w:r>
        <w:r w:rsidR="00117981" w:rsidRPr="005A6F2E">
          <w:rPr>
            <w:webHidden/>
          </w:rPr>
        </w:r>
        <w:r w:rsidR="00117981" w:rsidRPr="005A6F2E">
          <w:rPr>
            <w:webHidden/>
          </w:rPr>
          <w:fldChar w:fldCharType="separate"/>
        </w:r>
        <w:r w:rsidR="0008667F" w:rsidRPr="005A6F2E">
          <w:rPr>
            <w:webHidden/>
          </w:rPr>
          <w:t>4</w:t>
        </w:r>
        <w:r w:rsidR="00117981" w:rsidRPr="005A6F2E">
          <w:rPr>
            <w:webHidden/>
          </w:rPr>
          <w:fldChar w:fldCharType="end"/>
        </w:r>
      </w:hyperlink>
    </w:p>
    <w:p w14:paraId="7E5986F1" w14:textId="4A862854" w:rsidR="00117981" w:rsidRPr="005A6F2E" w:rsidRDefault="005A6F2E">
      <w:pPr>
        <w:pStyle w:val="TOC2"/>
        <w:tabs>
          <w:tab w:val="left" w:pos="660"/>
          <w:tab w:val="right" w:pos="9350"/>
        </w:tabs>
        <w:rPr>
          <w:rFonts w:eastAsiaTheme="minorEastAsia" w:cstheme="minorBidi"/>
          <w:b w:val="0"/>
          <w:bCs w:val="0"/>
          <w:noProof/>
          <w:sz w:val="22"/>
          <w:szCs w:val="22"/>
        </w:rPr>
      </w:pPr>
      <w:hyperlink w:anchor="_Toc81305651" w:history="1">
        <w:r w:rsidR="00117981" w:rsidRPr="005A6F2E">
          <w:rPr>
            <w:rStyle w:val="Hyperlink"/>
            <w:rFonts w:ascii="Arial" w:hAnsi="Arial" w:cs="Arial"/>
            <w:noProof/>
            <w:color w:val="auto"/>
          </w:rPr>
          <w:t>4.1</w:t>
        </w:r>
        <w:r w:rsidR="00117981" w:rsidRPr="005A6F2E">
          <w:rPr>
            <w:rFonts w:eastAsiaTheme="minorEastAsia" w:cstheme="minorBidi"/>
            <w:b w:val="0"/>
            <w:bCs w:val="0"/>
            <w:noProof/>
            <w:sz w:val="22"/>
            <w:szCs w:val="22"/>
          </w:rPr>
          <w:tab/>
        </w:r>
        <w:r w:rsidR="00117981" w:rsidRPr="005A6F2E">
          <w:rPr>
            <w:rStyle w:val="Hyperlink"/>
            <w:rFonts w:ascii="Arial" w:hAnsi="Arial" w:cs="Arial"/>
            <w:noProof/>
            <w:color w:val="auto"/>
          </w:rPr>
          <w:t>In Person</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_Toc81305651 \h </w:instrText>
        </w:r>
        <w:r w:rsidR="00117981" w:rsidRPr="005A6F2E">
          <w:rPr>
            <w:noProof/>
            <w:webHidden/>
          </w:rPr>
        </w:r>
        <w:r w:rsidR="00117981" w:rsidRPr="005A6F2E">
          <w:rPr>
            <w:noProof/>
            <w:webHidden/>
          </w:rPr>
          <w:fldChar w:fldCharType="separate"/>
        </w:r>
        <w:r w:rsidR="0008667F" w:rsidRPr="005A6F2E">
          <w:rPr>
            <w:noProof/>
            <w:webHidden/>
          </w:rPr>
          <w:t>4</w:t>
        </w:r>
        <w:r w:rsidR="00117981" w:rsidRPr="005A6F2E">
          <w:rPr>
            <w:noProof/>
            <w:webHidden/>
          </w:rPr>
          <w:fldChar w:fldCharType="end"/>
        </w:r>
      </w:hyperlink>
    </w:p>
    <w:p w14:paraId="4B9AD771" w14:textId="1F517E31" w:rsidR="00117981" w:rsidRPr="005A6F2E" w:rsidRDefault="005A6F2E">
      <w:pPr>
        <w:pStyle w:val="TOC2"/>
        <w:tabs>
          <w:tab w:val="left" w:pos="660"/>
          <w:tab w:val="right" w:pos="9350"/>
        </w:tabs>
        <w:rPr>
          <w:rFonts w:eastAsiaTheme="minorEastAsia" w:cstheme="minorBidi"/>
          <w:b w:val="0"/>
          <w:bCs w:val="0"/>
          <w:noProof/>
          <w:sz w:val="22"/>
          <w:szCs w:val="22"/>
        </w:rPr>
      </w:pPr>
      <w:hyperlink w:anchor="_Toc81305652" w:history="1">
        <w:r w:rsidR="00117981" w:rsidRPr="005A6F2E">
          <w:rPr>
            <w:rStyle w:val="Hyperlink"/>
            <w:rFonts w:ascii="Arial" w:hAnsi="Arial" w:cs="Arial"/>
            <w:noProof/>
            <w:color w:val="auto"/>
          </w:rPr>
          <w:t>4.2</w:t>
        </w:r>
        <w:r w:rsidR="00117981" w:rsidRPr="005A6F2E">
          <w:rPr>
            <w:rFonts w:eastAsiaTheme="minorEastAsia" w:cstheme="minorBidi"/>
            <w:b w:val="0"/>
            <w:bCs w:val="0"/>
            <w:noProof/>
            <w:sz w:val="22"/>
            <w:szCs w:val="22"/>
          </w:rPr>
          <w:tab/>
        </w:r>
        <w:r w:rsidR="00117981" w:rsidRPr="005A6F2E">
          <w:rPr>
            <w:rStyle w:val="Hyperlink"/>
            <w:rFonts w:ascii="Arial" w:hAnsi="Arial" w:cs="Arial"/>
            <w:noProof/>
            <w:color w:val="auto"/>
          </w:rPr>
          <w:t>Telephone/Voicemail</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_Toc81305652 \h </w:instrText>
        </w:r>
        <w:r w:rsidR="00117981" w:rsidRPr="005A6F2E">
          <w:rPr>
            <w:noProof/>
            <w:webHidden/>
          </w:rPr>
        </w:r>
        <w:r w:rsidR="00117981" w:rsidRPr="005A6F2E">
          <w:rPr>
            <w:noProof/>
            <w:webHidden/>
          </w:rPr>
          <w:fldChar w:fldCharType="separate"/>
        </w:r>
        <w:r w:rsidR="0008667F" w:rsidRPr="005A6F2E">
          <w:rPr>
            <w:noProof/>
            <w:webHidden/>
          </w:rPr>
          <w:t>5</w:t>
        </w:r>
        <w:r w:rsidR="00117981" w:rsidRPr="005A6F2E">
          <w:rPr>
            <w:noProof/>
            <w:webHidden/>
          </w:rPr>
          <w:fldChar w:fldCharType="end"/>
        </w:r>
      </w:hyperlink>
    </w:p>
    <w:p w14:paraId="0E47E8B0" w14:textId="30D4E201" w:rsidR="00117981" w:rsidRPr="005A6F2E" w:rsidRDefault="005A6F2E">
      <w:pPr>
        <w:pStyle w:val="TOC3"/>
        <w:tabs>
          <w:tab w:val="left" w:pos="1100"/>
          <w:tab w:val="right" w:pos="9350"/>
        </w:tabs>
        <w:rPr>
          <w:rFonts w:eastAsiaTheme="minorEastAsia" w:cstheme="minorBidi"/>
          <w:noProof/>
          <w:sz w:val="22"/>
          <w:szCs w:val="22"/>
        </w:rPr>
      </w:pPr>
      <w:hyperlink w:anchor="_Toc81305653" w:history="1">
        <w:r w:rsidR="00117981" w:rsidRPr="005A6F2E">
          <w:rPr>
            <w:rStyle w:val="Hyperlink"/>
            <w:rFonts w:ascii="Arial" w:hAnsi="Arial" w:cs="Arial"/>
            <w:noProof/>
            <w:color w:val="auto"/>
          </w:rPr>
          <w:t>4.2.1</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Telephone Response Time</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_Toc81305653 \h </w:instrText>
        </w:r>
        <w:r w:rsidR="00117981" w:rsidRPr="005A6F2E">
          <w:rPr>
            <w:noProof/>
            <w:webHidden/>
          </w:rPr>
        </w:r>
        <w:r w:rsidR="00117981" w:rsidRPr="005A6F2E">
          <w:rPr>
            <w:noProof/>
            <w:webHidden/>
          </w:rPr>
          <w:fldChar w:fldCharType="separate"/>
        </w:r>
        <w:r w:rsidR="0008667F" w:rsidRPr="005A6F2E">
          <w:rPr>
            <w:noProof/>
            <w:webHidden/>
          </w:rPr>
          <w:t>5</w:t>
        </w:r>
        <w:r w:rsidR="00117981" w:rsidRPr="005A6F2E">
          <w:rPr>
            <w:noProof/>
            <w:webHidden/>
          </w:rPr>
          <w:fldChar w:fldCharType="end"/>
        </w:r>
      </w:hyperlink>
    </w:p>
    <w:p w14:paraId="77B66B38" w14:textId="7CF26CE1" w:rsidR="00117981" w:rsidRPr="005A6F2E" w:rsidRDefault="005A6F2E">
      <w:pPr>
        <w:pStyle w:val="TOC3"/>
        <w:tabs>
          <w:tab w:val="left" w:pos="1100"/>
          <w:tab w:val="right" w:pos="9350"/>
        </w:tabs>
        <w:rPr>
          <w:rFonts w:eastAsiaTheme="minorEastAsia" w:cstheme="minorBidi"/>
          <w:noProof/>
          <w:sz w:val="22"/>
          <w:szCs w:val="22"/>
        </w:rPr>
      </w:pPr>
      <w:hyperlink w:anchor="_Toc81305654" w:history="1">
        <w:r w:rsidR="00117981" w:rsidRPr="005A6F2E">
          <w:rPr>
            <w:rStyle w:val="Hyperlink"/>
            <w:rFonts w:ascii="Arial" w:hAnsi="Arial" w:cs="Arial"/>
            <w:noProof/>
            <w:color w:val="auto"/>
          </w:rPr>
          <w:t>4.2.2</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Receiving Calls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_Toc81305654 \h </w:instrText>
        </w:r>
        <w:r w:rsidR="00117981" w:rsidRPr="005A6F2E">
          <w:rPr>
            <w:noProof/>
            <w:webHidden/>
          </w:rPr>
        </w:r>
        <w:r w:rsidR="00117981" w:rsidRPr="005A6F2E">
          <w:rPr>
            <w:noProof/>
            <w:webHidden/>
          </w:rPr>
          <w:fldChar w:fldCharType="separate"/>
        </w:r>
        <w:r w:rsidR="0008667F" w:rsidRPr="005A6F2E">
          <w:rPr>
            <w:noProof/>
            <w:webHidden/>
          </w:rPr>
          <w:t>5</w:t>
        </w:r>
        <w:r w:rsidR="00117981" w:rsidRPr="005A6F2E">
          <w:rPr>
            <w:noProof/>
            <w:webHidden/>
          </w:rPr>
          <w:fldChar w:fldCharType="end"/>
        </w:r>
      </w:hyperlink>
    </w:p>
    <w:p w14:paraId="2C3C47E5" w14:textId="10105133" w:rsidR="00117981" w:rsidRPr="005A6F2E" w:rsidRDefault="005A6F2E">
      <w:pPr>
        <w:pStyle w:val="TOC3"/>
        <w:tabs>
          <w:tab w:val="left" w:pos="1100"/>
          <w:tab w:val="right" w:pos="9350"/>
        </w:tabs>
        <w:rPr>
          <w:rFonts w:eastAsiaTheme="minorEastAsia" w:cstheme="minorBidi"/>
          <w:noProof/>
          <w:sz w:val="22"/>
          <w:szCs w:val="22"/>
        </w:rPr>
      </w:pPr>
      <w:hyperlink w:anchor="_Toc81305655" w:history="1">
        <w:r w:rsidR="00117981" w:rsidRPr="005A6F2E">
          <w:rPr>
            <w:rStyle w:val="Hyperlink"/>
            <w:rFonts w:ascii="Arial" w:hAnsi="Arial" w:cs="Arial"/>
            <w:noProof/>
            <w:color w:val="auto"/>
          </w:rPr>
          <w:t>4.2.3</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Placing a Customer on Hold</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_Toc81305655 \h </w:instrText>
        </w:r>
        <w:r w:rsidR="00117981" w:rsidRPr="005A6F2E">
          <w:rPr>
            <w:noProof/>
            <w:webHidden/>
          </w:rPr>
        </w:r>
        <w:r w:rsidR="00117981" w:rsidRPr="005A6F2E">
          <w:rPr>
            <w:noProof/>
            <w:webHidden/>
          </w:rPr>
          <w:fldChar w:fldCharType="separate"/>
        </w:r>
        <w:r w:rsidR="0008667F" w:rsidRPr="005A6F2E">
          <w:rPr>
            <w:noProof/>
            <w:webHidden/>
          </w:rPr>
          <w:t>5</w:t>
        </w:r>
        <w:r w:rsidR="00117981" w:rsidRPr="005A6F2E">
          <w:rPr>
            <w:noProof/>
            <w:webHidden/>
          </w:rPr>
          <w:fldChar w:fldCharType="end"/>
        </w:r>
      </w:hyperlink>
    </w:p>
    <w:p w14:paraId="1F9EDC1C" w14:textId="111466E5" w:rsidR="00117981" w:rsidRPr="005A6F2E" w:rsidRDefault="005A6F2E">
      <w:pPr>
        <w:pStyle w:val="TOC3"/>
        <w:tabs>
          <w:tab w:val="left" w:pos="1100"/>
          <w:tab w:val="right" w:pos="9350"/>
        </w:tabs>
        <w:rPr>
          <w:rFonts w:eastAsiaTheme="minorEastAsia" w:cstheme="minorBidi"/>
          <w:noProof/>
          <w:sz w:val="22"/>
          <w:szCs w:val="22"/>
        </w:rPr>
      </w:pPr>
      <w:hyperlink w:anchor="_Toc81305656" w:history="1">
        <w:r w:rsidR="00117981" w:rsidRPr="005A6F2E">
          <w:rPr>
            <w:rStyle w:val="Hyperlink"/>
            <w:rFonts w:ascii="Arial" w:hAnsi="Arial" w:cs="Arial"/>
            <w:noProof/>
            <w:color w:val="auto"/>
          </w:rPr>
          <w:t>4.2.4</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Transferring a Call</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_Toc81305656 \h </w:instrText>
        </w:r>
        <w:r w:rsidR="00117981" w:rsidRPr="005A6F2E">
          <w:rPr>
            <w:noProof/>
            <w:webHidden/>
          </w:rPr>
        </w:r>
        <w:r w:rsidR="00117981" w:rsidRPr="005A6F2E">
          <w:rPr>
            <w:noProof/>
            <w:webHidden/>
          </w:rPr>
          <w:fldChar w:fldCharType="separate"/>
        </w:r>
        <w:r w:rsidR="0008667F" w:rsidRPr="005A6F2E">
          <w:rPr>
            <w:noProof/>
            <w:webHidden/>
          </w:rPr>
          <w:t>5</w:t>
        </w:r>
        <w:r w:rsidR="00117981" w:rsidRPr="005A6F2E">
          <w:rPr>
            <w:noProof/>
            <w:webHidden/>
          </w:rPr>
          <w:fldChar w:fldCharType="end"/>
        </w:r>
      </w:hyperlink>
    </w:p>
    <w:p w14:paraId="2C6ECF54" w14:textId="0BC29227" w:rsidR="00117981" w:rsidRPr="005A6F2E" w:rsidRDefault="005A6F2E">
      <w:pPr>
        <w:pStyle w:val="TOC3"/>
        <w:tabs>
          <w:tab w:val="left" w:pos="1100"/>
          <w:tab w:val="right" w:pos="9350"/>
        </w:tabs>
        <w:rPr>
          <w:rFonts w:eastAsiaTheme="minorEastAsia" w:cstheme="minorBidi"/>
          <w:noProof/>
          <w:sz w:val="22"/>
          <w:szCs w:val="22"/>
        </w:rPr>
      </w:pPr>
      <w:hyperlink w:anchor="_Toc81305657" w:history="1">
        <w:r w:rsidR="00117981" w:rsidRPr="005A6F2E">
          <w:rPr>
            <w:rStyle w:val="Hyperlink"/>
            <w:rFonts w:ascii="Arial" w:hAnsi="Arial" w:cs="Arial"/>
            <w:noProof/>
            <w:color w:val="auto"/>
          </w:rPr>
          <w:t>4.2.5</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Corporate Cell Phones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_Toc81305657 \h </w:instrText>
        </w:r>
        <w:r w:rsidR="00117981" w:rsidRPr="005A6F2E">
          <w:rPr>
            <w:noProof/>
            <w:webHidden/>
          </w:rPr>
        </w:r>
        <w:r w:rsidR="00117981" w:rsidRPr="005A6F2E">
          <w:rPr>
            <w:noProof/>
            <w:webHidden/>
          </w:rPr>
          <w:fldChar w:fldCharType="separate"/>
        </w:r>
        <w:r w:rsidR="0008667F" w:rsidRPr="005A6F2E">
          <w:rPr>
            <w:noProof/>
            <w:webHidden/>
          </w:rPr>
          <w:t>6</w:t>
        </w:r>
        <w:r w:rsidR="00117981" w:rsidRPr="005A6F2E">
          <w:rPr>
            <w:noProof/>
            <w:webHidden/>
          </w:rPr>
          <w:fldChar w:fldCharType="end"/>
        </w:r>
      </w:hyperlink>
    </w:p>
    <w:p w14:paraId="321482FD" w14:textId="035D123C" w:rsidR="00117981" w:rsidRPr="005A6F2E" w:rsidRDefault="005A6F2E">
      <w:pPr>
        <w:pStyle w:val="TOC3"/>
        <w:tabs>
          <w:tab w:val="left" w:pos="1100"/>
          <w:tab w:val="right" w:pos="9350"/>
        </w:tabs>
        <w:rPr>
          <w:rFonts w:eastAsiaTheme="minorEastAsia" w:cstheme="minorBidi"/>
          <w:noProof/>
          <w:sz w:val="22"/>
          <w:szCs w:val="22"/>
        </w:rPr>
      </w:pPr>
      <w:hyperlink w:anchor="_Toc81305658" w:history="1">
        <w:r w:rsidR="00117981" w:rsidRPr="005A6F2E">
          <w:rPr>
            <w:rStyle w:val="Hyperlink"/>
            <w:rFonts w:ascii="Arial" w:hAnsi="Arial" w:cs="Arial"/>
            <w:noProof/>
            <w:color w:val="auto"/>
          </w:rPr>
          <w:t>4.2.6</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Extended Absences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_Toc81305658 \h </w:instrText>
        </w:r>
        <w:r w:rsidR="00117981" w:rsidRPr="005A6F2E">
          <w:rPr>
            <w:noProof/>
            <w:webHidden/>
          </w:rPr>
        </w:r>
        <w:r w:rsidR="00117981" w:rsidRPr="005A6F2E">
          <w:rPr>
            <w:noProof/>
            <w:webHidden/>
          </w:rPr>
          <w:fldChar w:fldCharType="separate"/>
        </w:r>
        <w:r w:rsidR="0008667F" w:rsidRPr="005A6F2E">
          <w:rPr>
            <w:noProof/>
            <w:webHidden/>
          </w:rPr>
          <w:t>6</w:t>
        </w:r>
        <w:r w:rsidR="00117981" w:rsidRPr="005A6F2E">
          <w:rPr>
            <w:noProof/>
            <w:webHidden/>
          </w:rPr>
          <w:fldChar w:fldCharType="end"/>
        </w:r>
      </w:hyperlink>
    </w:p>
    <w:p w14:paraId="57F1E399" w14:textId="7308F92F" w:rsidR="00117981" w:rsidRPr="005A6F2E" w:rsidRDefault="005A6F2E">
      <w:pPr>
        <w:pStyle w:val="TOC3"/>
        <w:tabs>
          <w:tab w:val="left" w:pos="1100"/>
          <w:tab w:val="right" w:pos="9350"/>
        </w:tabs>
        <w:rPr>
          <w:rFonts w:eastAsiaTheme="minorEastAsia" w:cstheme="minorBidi"/>
          <w:noProof/>
          <w:sz w:val="22"/>
          <w:szCs w:val="22"/>
        </w:rPr>
      </w:pPr>
      <w:hyperlink w:anchor="_Toc81305659" w:history="1">
        <w:r w:rsidR="00117981" w:rsidRPr="005A6F2E">
          <w:rPr>
            <w:rStyle w:val="Hyperlink"/>
            <w:rFonts w:ascii="Arial" w:hAnsi="Arial" w:cs="Arial"/>
            <w:noProof/>
            <w:color w:val="auto"/>
          </w:rPr>
          <w:t>4.2.7</w:t>
        </w:r>
        <w:r w:rsidR="00117981" w:rsidRPr="005A6F2E">
          <w:rPr>
            <w:rFonts w:eastAsiaTheme="minorEastAsia" w:cstheme="minorBidi"/>
            <w:noProof/>
            <w:sz w:val="22"/>
            <w:szCs w:val="22"/>
          </w:rPr>
          <w:tab/>
        </w:r>
        <w:r w:rsidR="00117981" w:rsidRPr="005A6F2E">
          <w:rPr>
            <w:rStyle w:val="Hyperlink"/>
            <w:rFonts w:ascii="Arial" w:hAnsi="Arial" w:cs="Arial"/>
            <w:noProof/>
            <w:color w:val="auto"/>
          </w:rPr>
          <w:t>Calls Outside the Standard Administration Hours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_Toc81305659 \h </w:instrText>
        </w:r>
        <w:r w:rsidR="00117981" w:rsidRPr="005A6F2E">
          <w:rPr>
            <w:noProof/>
            <w:webHidden/>
          </w:rPr>
        </w:r>
        <w:r w:rsidR="00117981" w:rsidRPr="005A6F2E">
          <w:rPr>
            <w:noProof/>
            <w:webHidden/>
          </w:rPr>
          <w:fldChar w:fldCharType="separate"/>
        </w:r>
        <w:r w:rsidR="0008667F" w:rsidRPr="005A6F2E">
          <w:rPr>
            <w:noProof/>
            <w:webHidden/>
          </w:rPr>
          <w:t>6</w:t>
        </w:r>
        <w:r w:rsidR="00117981" w:rsidRPr="005A6F2E">
          <w:rPr>
            <w:noProof/>
            <w:webHidden/>
          </w:rPr>
          <w:fldChar w:fldCharType="end"/>
        </w:r>
      </w:hyperlink>
    </w:p>
    <w:p w14:paraId="75B54D8E" w14:textId="2357FBC0" w:rsidR="00117981" w:rsidRPr="005A6F2E" w:rsidRDefault="005A6F2E">
      <w:pPr>
        <w:pStyle w:val="TOC2"/>
        <w:tabs>
          <w:tab w:val="right" w:pos="9350"/>
        </w:tabs>
        <w:rPr>
          <w:rFonts w:eastAsiaTheme="minorEastAsia" w:cstheme="minorBidi"/>
          <w:b w:val="0"/>
          <w:bCs w:val="0"/>
          <w:noProof/>
          <w:sz w:val="22"/>
          <w:szCs w:val="22"/>
        </w:rPr>
      </w:pPr>
      <w:hyperlink w:anchor="_Toc81305660" w:history="1">
        <w:r w:rsidR="00117981" w:rsidRPr="005A6F2E">
          <w:rPr>
            <w:rStyle w:val="Hyperlink"/>
            <w:rFonts w:ascii="Arial" w:hAnsi="Arial" w:cs="Arial"/>
            <w:noProof/>
            <w:color w:val="auto"/>
          </w:rPr>
          <w:t>4.3 Email/Correspondence</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_Toc81305660 \h </w:instrText>
        </w:r>
        <w:r w:rsidR="00117981" w:rsidRPr="005A6F2E">
          <w:rPr>
            <w:noProof/>
            <w:webHidden/>
          </w:rPr>
        </w:r>
        <w:r w:rsidR="00117981" w:rsidRPr="005A6F2E">
          <w:rPr>
            <w:noProof/>
            <w:webHidden/>
          </w:rPr>
          <w:fldChar w:fldCharType="separate"/>
        </w:r>
        <w:r w:rsidR="0008667F" w:rsidRPr="005A6F2E">
          <w:rPr>
            <w:noProof/>
            <w:webHidden/>
          </w:rPr>
          <w:t>6</w:t>
        </w:r>
        <w:r w:rsidR="00117981" w:rsidRPr="005A6F2E">
          <w:rPr>
            <w:noProof/>
            <w:webHidden/>
          </w:rPr>
          <w:fldChar w:fldCharType="end"/>
        </w:r>
      </w:hyperlink>
    </w:p>
    <w:p w14:paraId="476D2CC8" w14:textId="1C5F9526" w:rsidR="00117981" w:rsidRPr="005A6F2E" w:rsidRDefault="005A6F2E">
      <w:pPr>
        <w:pStyle w:val="TOC3"/>
        <w:tabs>
          <w:tab w:val="right" w:pos="9350"/>
        </w:tabs>
        <w:rPr>
          <w:rFonts w:eastAsiaTheme="minorEastAsia" w:cstheme="minorBidi"/>
          <w:noProof/>
          <w:sz w:val="22"/>
          <w:szCs w:val="22"/>
        </w:rPr>
      </w:pPr>
      <w:hyperlink w:anchor="_Toc81305661" w:history="1">
        <w:r w:rsidR="00117981" w:rsidRPr="005A6F2E">
          <w:rPr>
            <w:rStyle w:val="Hyperlink"/>
            <w:rFonts w:ascii="Arial" w:hAnsi="Arial" w:cs="Arial"/>
            <w:noProof/>
            <w:color w:val="auto"/>
          </w:rPr>
          <w:t>4.3.1 General Correspondence Guidelines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_Toc81305661 \h </w:instrText>
        </w:r>
        <w:r w:rsidR="00117981" w:rsidRPr="005A6F2E">
          <w:rPr>
            <w:noProof/>
            <w:webHidden/>
          </w:rPr>
        </w:r>
        <w:r w:rsidR="00117981" w:rsidRPr="005A6F2E">
          <w:rPr>
            <w:noProof/>
            <w:webHidden/>
          </w:rPr>
          <w:fldChar w:fldCharType="separate"/>
        </w:r>
        <w:r w:rsidR="0008667F" w:rsidRPr="005A6F2E">
          <w:rPr>
            <w:noProof/>
            <w:webHidden/>
          </w:rPr>
          <w:t>6</w:t>
        </w:r>
        <w:r w:rsidR="00117981" w:rsidRPr="005A6F2E">
          <w:rPr>
            <w:noProof/>
            <w:webHidden/>
          </w:rPr>
          <w:fldChar w:fldCharType="end"/>
        </w:r>
      </w:hyperlink>
    </w:p>
    <w:p w14:paraId="425BD996" w14:textId="2F193219" w:rsidR="00117981" w:rsidRPr="005A6F2E" w:rsidRDefault="005A6F2E">
      <w:pPr>
        <w:pStyle w:val="TOC3"/>
        <w:tabs>
          <w:tab w:val="right" w:pos="9350"/>
        </w:tabs>
        <w:rPr>
          <w:rFonts w:eastAsiaTheme="minorEastAsia" w:cstheme="minorBidi"/>
          <w:noProof/>
          <w:sz w:val="22"/>
          <w:szCs w:val="22"/>
        </w:rPr>
      </w:pPr>
      <w:hyperlink w:anchor="_Toc81305662" w:history="1">
        <w:r w:rsidR="00117981" w:rsidRPr="005A6F2E">
          <w:rPr>
            <w:rStyle w:val="Hyperlink"/>
            <w:rFonts w:ascii="Arial" w:hAnsi="Arial" w:cs="Arial"/>
            <w:noProof/>
            <w:color w:val="auto"/>
          </w:rPr>
          <w:t>4.3.2 Proper Correspondence Etiquette</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_Toc81305662 \h </w:instrText>
        </w:r>
        <w:r w:rsidR="00117981" w:rsidRPr="005A6F2E">
          <w:rPr>
            <w:noProof/>
            <w:webHidden/>
          </w:rPr>
        </w:r>
        <w:r w:rsidR="00117981" w:rsidRPr="005A6F2E">
          <w:rPr>
            <w:noProof/>
            <w:webHidden/>
          </w:rPr>
          <w:fldChar w:fldCharType="separate"/>
        </w:r>
        <w:r w:rsidR="0008667F" w:rsidRPr="005A6F2E">
          <w:rPr>
            <w:noProof/>
            <w:webHidden/>
          </w:rPr>
          <w:t>7</w:t>
        </w:r>
        <w:r w:rsidR="00117981" w:rsidRPr="005A6F2E">
          <w:rPr>
            <w:noProof/>
            <w:webHidden/>
          </w:rPr>
          <w:fldChar w:fldCharType="end"/>
        </w:r>
      </w:hyperlink>
    </w:p>
    <w:p w14:paraId="58B71CAB" w14:textId="47A96E4B" w:rsidR="00117981" w:rsidRPr="005A6F2E" w:rsidRDefault="005A6F2E">
      <w:pPr>
        <w:pStyle w:val="TOC3"/>
        <w:tabs>
          <w:tab w:val="right" w:pos="9350"/>
        </w:tabs>
        <w:rPr>
          <w:rFonts w:eastAsiaTheme="minorEastAsia" w:cstheme="minorBidi"/>
          <w:noProof/>
          <w:sz w:val="22"/>
          <w:szCs w:val="22"/>
        </w:rPr>
      </w:pPr>
      <w:hyperlink w:anchor="_Toc81305663" w:history="1">
        <w:r w:rsidR="00117981" w:rsidRPr="005A6F2E">
          <w:rPr>
            <w:rStyle w:val="Hyperlink"/>
            <w:rFonts w:ascii="Arial" w:hAnsi="Arial" w:cs="Arial"/>
            <w:noProof/>
            <w:color w:val="auto"/>
          </w:rPr>
          <w:t>4.3.3 Correspondence Response Time</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_Toc81305663 \h </w:instrText>
        </w:r>
        <w:r w:rsidR="00117981" w:rsidRPr="005A6F2E">
          <w:rPr>
            <w:noProof/>
            <w:webHidden/>
          </w:rPr>
        </w:r>
        <w:r w:rsidR="00117981" w:rsidRPr="005A6F2E">
          <w:rPr>
            <w:noProof/>
            <w:webHidden/>
          </w:rPr>
          <w:fldChar w:fldCharType="separate"/>
        </w:r>
        <w:r w:rsidR="0008667F" w:rsidRPr="005A6F2E">
          <w:rPr>
            <w:noProof/>
            <w:webHidden/>
          </w:rPr>
          <w:t>7</w:t>
        </w:r>
        <w:r w:rsidR="00117981" w:rsidRPr="005A6F2E">
          <w:rPr>
            <w:noProof/>
            <w:webHidden/>
          </w:rPr>
          <w:fldChar w:fldCharType="end"/>
        </w:r>
      </w:hyperlink>
    </w:p>
    <w:p w14:paraId="03D3A969" w14:textId="718C2144" w:rsidR="00117981" w:rsidRPr="005A6F2E" w:rsidRDefault="005A6F2E">
      <w:pPr>
        <w:pStyle w:val="TOC3"/>
        <w:tabs>
          <w:tab w:val="right" w:pos="9350"/>
        </w:tabs>
        <w:rPr>
          <w:rFonts w:eastAsiaTheme="minorEastAsia" w:cstheme="minorBidi"/>
          <w:noProof/>
          <w:sz w:val="22"/>
          <w:szCs w:val="22"/>
        </w:rPr>
      </w:pPr>
      <w:hyperlink w:anchor="_Toc81305664" w:history="1">
        <w:r w:rsidR="00117981" w:rsidRPr="005A6F2E">
          <w:rPr>
            <w:rStyle w:val="Hyperlink"/>
            <w:rFonts w:ascii="Arial" w:hAnsi="Arial" w:cs="Arial"/>
            <w:noProof/>
            <w:color w:val="auto"/>
          </w:rPr>
          <w:t>4.3.4 Extended Absences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_Toc81305664 \h </w:instrText>
        </w:r>
        <w:r w:rsidR="00117981" w:rsidRPr="005A6F2E">
          <w:rPr>
            <w:noProof/>
            <w:webHidden/>
          </w:rPr>
        </w:r>
        <w:r w:rsidR="00117981" w:rsidRPr="005A6F2E">
          <w:rPr>
            <w:noProof/>
            <w:webHidden/>
          </w:rPr>
          <w:fldChar w:fldCharType="separate"/>
        </w:r>
        <w:r w:rsidR="0008667F" w:rsidRPr="005A6F2E">
          <w:rPr>
            <w:noProof/>
            <w:webHidden/>
          </w:rPr>
          <w:t>7</w:t>
        </w:r>
        <w:r w:rsidR="00117981" w:rsidRPr="005A6F2E">
          <w:rPr>
            <w:noProof/>
            <w:webHidden/>
          </w:rPr>
          <w:fldChar w:fldCharType="end"/>
        </w:r>
      </w:hyperlink>
    </w:p>
    <w:p w14:paraId="6A16DA16" w14:textId="1CF3FC7B" w:rsidR="00117981" w:rsidRPr="005A6F2E" w:rsidRDefault="005A6F2E">
      <w:pPr>
        <w:pStyle w:val="TOC2"/>
        <w:tabs>
          <w:tab w:val="right" w:pos="9350"/>
        </w:tabs>
        <w:rPr>
          <w:rFonts w:eastAsiaTheme="minorEastAsia" w:cstheme="minorBidi"/>
          <w:b w:val="0"/>
          <w:bCs w:val="0"/>
          <w:noProof/>
          <w:sz w:val="22"/>
          <w:szCs w:val="22"/>
        </w:rPr>
      </w:pPr>
      <w:hyperlink w:anchor="_Toc81305665" w:history="1">
        <w:r w:rsidR="00117981" w:rsidRPr="005A6F2E">
          <w:rPr>
            <w:rStyle w:val="Hyperlink"/>
            <w:rFonts w:ascii="Arial" w:hAnsi="Arial" w:cs="Arial"/>
            <w:noProof/>
            <w:color w:val="auto"/>
          </w:rPr>
          <w:t>4.4 Social Media</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_Toc81305665 \h </w:instrText>
        </w:r>
        <w:r w:rsidR="00117981" w:rsidRPr="005A6F2E">
          <w:rPr>
            <w:noProof/>
            <w:webHidden/>
          </w:rPr>
        </w:r>
        <w:r w:rsidR="00117981" w:rsidRPr="005A6F2E">
          <w:rPr>
            <w:noProof/>
            <w:webHidden/>
          </w:rPr>
          <w:fldChar w:fldCharType="separate"/>
        </w:r>
        <w:r w:rsidR="0008667F" w:rsidRPr="005A6F2E">
          <w:rPr>
            <w:noProof/>
            <w:webHidden/>
          </w:rPr>
          <w:t>7</w:t>
        </w:r>
        <w:r w:rsidR="00117981" w:rsidRPr="005A6F2E">
          <w:rPr>
            <w:noProof/>
            <w:webHidden/>
          </w:rPr>
          <w:fldChar w:fldCharType="end"/>
        </w:r>
      </w:hyperlink>
    </w:p>
    <w:p w14:paraId="09B97FFF" w14:textId="770235EE" w:rsidR="00117981" w:rsidRPr="005A6F2E" w:rsidRDefault="005A6F2E">
      <w:pPr>
        <w:pStyle w:val="TOC1"/>
        <w:rPr>
          <w:rFonts w:asciiTheme="minorHAnsi" w:eastAsiaTheme="minorEastAsia" w:hAnsiTheme="minorHAnsi" w:cstheme="minorBidi"/>
          <w:b w:val="0"/>
          <w:bCs w:val="0"/>
          <w:caps w:val="0"/>
          <w:sz w:val="22"/>
          <w:szCs w:val="22"/>
        </w:rPr>
      </w:pPr>
      <w:hyperlink w:anchor="_Toc81305666" w:history="1">
        <w:r w:rsidR="00117981" w:rsidRPr="005A6F2E">
          <w:rPr>
            <w:rStyle w:val="Hyperlink"/>
            <w:rFonts w:ascii="Arial" w:hAnsi="Arial" w:cs="Arial"/>
            <w:color w:val="auto"/>
          </w:rPr>
          <w:t>5.</w:t>
        </w:r>
        <w:r w:rsidR="00117981" w:rsidRPr="005A6F2E">
          <w:rPr>
            <w:rFonts w:asciiTheme="minorHAnsi" w:eastAsiaTheme="minorEastAsia" w:hAnsiTheme="minorHAnsi" w:cstheme="minorBidi"/>
            <w:b w:val="0"/>
            <w:bCs w:val="0"/>
            <w:caps w:val="0"/>
            <w:sz w:val="22"/>
            <w:szCs w:val="22"/>
          </w:rPr>
          <w:tab/>
        </w:r>
        <w:r w:rsidR="00117981" w:rsidRPr="005A6F2E">
          <w:rPr>
            <w:rStyle w:val="Hyperlink"/>
            <w:rFonts w:ascii="Arial" w:hAnsi="Arial" w:cs="Arial"/>
            <w:color w:val="auto"/>
          </w:rPr>
          <w:t>Customer Service Feedback</w:t>
        </w:r>
        <w:r w:rsidR="00117981" w:rsidRPr="005A6F2E">
          <w:rPr>
            <w:webHidden/>
          </w:rPr>
          <w:tab/>
        </w:r>
        <w:r w:rsidR="00117981" w:rsidRPr="005A6F2E">
          <w:rPr>
            <w:webHidden/>
          </w:rPr>
          <w:fldChar w:fldCharType="begin"/>
        </w:r>
        <w:r w:rsidR="00117981" w:rsidRPr="005A6F2E">
          <w:rPr>
            <w:webHidden/>
          </w:rPr>
          <w:instrText xml:space="preserve"> PAGEREF _Toc81305666 \h </w:instrText>
        </w:r>
        <w:r w:rsidR="00117981" w:rsidRPr="005A6F2E">
          <w:rPr>
            <w:webHidden/>
          </w:rPr>
        </w:r>
        <w:r w:rsidR="00117981" w:rsidRPr="005A6F2E">
          <w:rPr>
            <w:webHidden/>
          </w:rPr>
          <w:fldChar w:fldCharType="separate"/>
        </w:r>
        <w:r w:rsidR="0008667F" w:rsidRPr="005A6F2E">
          <w:rPr>
            <w:webHidden/>
          </w:rPr>
          <w:t>8</w:t>
        </w:r>
        <w:r w:rsidR="00117981" w:rsidRPr="005A6F2E">
          <w:rPr>
            <w:webHidden/>
          </w:rPr>
          <w:fldChar w:fldCharType="end"/>
        </w:r>
      </w:hyperlink>
    </w:p>
    <w:p w14:paraId="2C7012BC" w14:textId="53037DE2" w:rsidR="00117981" w:rsidRPr="005A6F2E" w:rsidRDefault="005A6F2E">
      <w:pPr>
        <w:pStyle w:val="TOC2"/>
        <w:tabs>
          <w:tab w:val="right" w:pos="9350"/>
        </w:tabs>
        <w:rPr>
          <w:rFonts w:eastAsiaTheme="minorEastAsia" w:cstheme="minorBidi"/>
          <w:b w:val="0"/>
          <w:bCs w:val="0"/>
          <w:noProof/>
          <w:sz w:val="22"/>
          <w:szCs w:val="22"/>
        </w:rPr>
      </w:pPr>
      <w:hyperlink w:anchor="_Toc81305667" w:history="1">
        <w:r w:rsidR="00117981" w:rsidRPr="005A6F2E">
          <w:rPr>
            <w:rStyle w:val="Hyperlink"/>
            <w:rFonts w:ascii="Arial" w:hAnsi="Arial" w:cs="Arial"/>
            <w:noProof/>
            <w:color w:val="auto"/>
          </w:rPr>
          <w:t>5.1 Complaints &amp; Service Requests</w:t>
        </w:r>
        <w:r w:rsidR="00117981" w:rsidRPr="005A6F2E">
          <w:rPr>
            <w:noProof/>
            <w:webHidden/>
          </w:rPr>
          <w:tab/>
        </w:r>
        <w:r w:rsidR="00117981" w:rsidRPr="005A6F2E">
          <w:rPr>
            <w:noProof/>
            <w:webHidden/>
          </w:rPr>
          <w:fldChar w:fldCharType="begin"/>
        </w:r>
        <w:r w:rsidR="00117981" w:rsidRPr="005A6F2E">
          <w:rPr>
            <w:noProof/>
            <w:webHidden/>
          </w:rPr>
          <w:instrText xml:space="preserve"> PAGEREF _Toc81305667 \h </w:instrText>
        </w:r>
        <w:r w:rsidR="00117981" w:rsidRPr="005A6F2E">
          <w:rPr>
            <w:noProof/>
            <w:webHidden/>
          </w:rPr>
        </w:r>
        <w:r w:rsidR="00117981" w:rsidRPr="005A6F2E">
          <w:rPr>
            <w:noProof/>
            <w:webHidden/>
          </w:rPr>
          <w:fldChar w:fldCharType="separate"/>
        </w:r>
        <w:r w:rsidR="0008667F" w:rsidRPr="005A6F2E">
          <w:rPr>
            <w:noProof/>
            <w:webHidden/>
          </w:rPr>
          <w:t>8</w:t>
        </w:r>
        <w:r w:rsidR="00117981" w:rsidRPr="005A6F2E">
          <w:rPr>
            <w:noProof/>
            <w:webHidden/>
          </w:rPr>
          <w:fldChar w:fldCharType="end"/>
        </w:r>
      </w:hyperlink>
    </w:p>
    <w:p w14:paraId="19148234" w14:textId="628B7981" w:rsidR="009B6625" w:rsidRPr="005A6F2E" w:rsidRDefault="001633E9" w:rsidP="009B6625">
      <w:pPr>
        <w:pStyle w:val="Heading1"/>
        <w:ind w:left="720"/>
        <w:rPr>
          <w:rFonts w:ascii="Arial" w:hAnsi="Arial" w:cs="Arial"/>
          <w:color w:val="auto"/>
        </w:rPr>
      </w:pPr>
      <w:r w:rsidRPr="005A6F2E">
        <w:rPr>
          <w:rFonts w:ascii="Arial" w:hAnsi="Arial" w:cs="Arial"/>
          <w:color w:val="auto"/>
        </w:rPr>
        <w:fldChar w:fldCharType="end"/>
      </w:r>
    </w:p>
    <w:p w14:paraId="3F0365AC" w14:textId="689E36F9" w:rsidR="009B6625" w:rsidRPr="005A6F2E" w:rsidRDefault="009B6625" w:rsidP="009B6625"/>
    <w:p w14:paraId="18AFE8B5" w14:textId="6805CFD5" w:rsidR="009B6625" w:rsidRPr="005A6F2E" w:rsidRDefault="009B6625" w:rsidP="009B6625"/>
    <w:p w14:paraId="42031BBC" w14:textId="0C4BD0B8" w:rsidR="009B6625" w:rsidRPr="005A6F2E" w:rsidRDefault="009B6625" w:rsidP="009B6625"/>
    <w:p w14:paraId="5392D904" w14:textId="439C54CE" w:rsidR="009B6625" w:rsidRPr="005A6F2E" w:rsidRDefault="009B6625" w:rsidP="009B6625"/>
    <w:p w14:paraId="5F6E4152" w14:textId="77777777" w:rsidR="009B6625" w:rsidRPr="005A6F2E" w:rsidRDefault="009B6625" w:rsidP="009B6625"/>
    <w:p w14:paraId="50528FD4" w14:textId="7579B515" w:rsidR="001633E9" w:rsidRPr="005A6F2E" w:rsidRDefault="001633E9" w:rsidP="009B18F1">
      <w:pPr>
        <w:pStyle w:val="Heading1"/>
        <w:numPr>
          <w:ilvl w:val="0"/>
          <w:numId w:val="9"/>
        </w:numPr>
        <w:rPr>
          <w:rFonts w:ascii="Arial" w:hAnsi="Arial" w:cs="Arial"/>
          <w:color w:val="auto"/>
        </w:rPr>
      </w:pPr>
      <w:bookmarkStart w:id="0" w:name="_Toc81305647"/>
      <w:r w:rsidRPr="005A6F2E">
        <w:rPr>
          <w:rFonts w:ascii="Arial" w:hAnsi="Arial" w:cs="Arial"/>
          <w:color w:val="auto"/>
        </w:rPr>
        <w:lastRenderedPageBreak/>
        <w:t>Principles of Customer Service Standards</w:t>
      </w:r>
      <w:bookmarkEnd w:id="0"/>
      <w:r w:rsidRPr="005A6F2E">
        <w:rPr>
          <w:rFonts w:ascii="Arial" w:hAnsi="Arial" w:cs="Arial"/>
          <w:color w:val="auto"/>
        </w:rPr>
        <w:t xml:space="preserve"> </w:t>
      </w:r>
    </w:p>
    <w:p w14:paraId="0671CA8D" w14:textId="593FEA58" w:rsidR="001633E9" w:rsidRPr="005A6F2E" w:rsidRDefault="005C202D" w:rsidP="001633E9">
      <w:pPr>
        <w:rPr>
          <w:rFonts w:ascii="Arial" w:hAnsi="Arial" w:cs="Arial"/>
          <w:sz w:val="24"/>
          <w:szCs w:val="24"/>
        </w:rPr>
      </w:pPr>
      <w:r w:rsidRPr="005A6F2E">
        <w:rPr>
          <w:rFonts w:ascii="Arial" w:hAnsi="Arial" w:cs="Arial"/>
          <w:sz w:val="24"/>
          <w:szCs w:val="24"/>
        </w:rPr>
        <w:t>The Township of North Huron recognizes its responsibili</w:t>
      </w:r>
      <w:r w:rsidR="00C6374E" w:rsidRPr="005A6F2E">
        <w:rPr>
          <w:rFonts w:ascii="Arial" w:hAnsi="Arial" w:cs="Arial"/>
          <w:sz w:val="24"/>
          <w:szCs w:val="24"/>
        </w:rPr>
        <w:t>ty</w:t>
      </w:r>
      <w:r w:rsidRPr="005A6F2E">
        <w:rPr>
          <w:rFonts w:ascii="Arial" w:hAnsi="Arial" w:cs="Arial"/>
          <w:sz w:val="24"/>
          <w:szCs w:val="24"/>
        </w:rPr>
        <w:t xml:space="preserve"> and the importance of providing adequate customer service to the residents of the municipality. The </w:t>
      </w:r>
      <w:r w:rsidR="00836940" w:rsidRPr="005A6F2E">
        <w:rPr>
          <w:rFonts w:ascii="Arial" w:hAnsi="Arial" w:cs="Arial"/>
          <w:sz w:val="24"/>
          <w:szCs w:val="24"/>
        </w:rPr>
        <w:t>purpose</w:t>
      </w:r>
      <w:r w:rsidRPr="005A6F2E">
        <w:rPr>
          <w:rFonts w:ascii="Arial" w:hAnsi="Arial" w:cs="Arial"/>
          <w:sz w:val="24"/>
          <w:szCs w:val="24"/>
        </w:rPr>
        <w:t xml:space="preserve"> of this policy is to recognize all the methods, protocols and training pertaining to the delivery of top-quality customer service in all aspects of the workplace. The following policy will </w:t>
      </w:r>
      <w:bookmarkStart w:id="1" w:name="_Hlk81223197"/>
      <w:r w:rsidRPr="005A6F2E">
        <w:rPr>
          <w:rFonts w:ascii="Arial" w:hAnsi="Arial" w:cs="Arial"/>
          <w:sz w:val="24"/>
          <w:szCs w:val="24"/>
        </w:rPr>
        <w:t>establish standards for the handling of customer service at all levels</w:t>
      </w:r>
      <w:r w:rsidR="00A83B67" w:rsidRPr="005A6F2E">
        <w:rPr>
          <w:rFonts w:ascii="Arial" w:hAnsi="Arial" w:cs="Arial"/>
          <w:sz w:val="24"/>
          <w:szCs w:val="24"/>
        </w:rPr>
        <w:t xml:space="preserve"> and municipal locations </w:t>
      </w:r>
      <w:r w:rsidRPr="005A6F2E">
        <w:rPr>
          <w:rFonts w:ascii="Arial" w:hAnsi="Arial" w:cs="Arial"/>
          <w:sz w:val="24"/>
          <w:szCs w:val="24"/>
        </w:rPr>
        <w:t xml:space="preserve">within the </w:t>
      </w:r>
      <w:r w:rsidR="00A83B67" w:rsidRPr="005A6F2E">
        <w:rPr>
          <w:rFonts w:ascii="Arial" w:hAnsi="Arial" w:cs="Arial"/>
          <w:sz w:val="24"/>
          <w:szCs w:val="24"/>
        </w:rPr>
        <w:t>Township of North Huron</w:t>
      </w:r>
      <w:r w:rsidRPr="005A6F2E">
        <w:rPr>
          <w:rFonts w:ascii="Arial" w:hAnsi="Arial" w:cs="Arial"/>
          <w:sz w:val="24"/>
          <w:szCs w:val="24"/>
        </w:rPr>
        <w:t>. With the input of consistent</w:t>
      </w:r>
      <w:r w:rsidR="00902B2A" w:rsidRPr="005A6F2E">
        <w:rPr>
          <w:rFonts w:ascii="Arial" w:hAnsi="Arial" w:cs="Arial"/>
          <w:sz w:val="24"/>
          <w:szCs w:val="24"/>
        </w:rPr>
        <w:t xml:space="preserve"> and uniform processes, the municipality will serve the people of North Huron consistently with the same procedure</w:t>
      </w:r>
      <w:r w:rsidR="00CB1836" w:rsidRPr="005A6F2E">
        <w:rPr>
          <w:rFonts w:ascii="Arial" w:hAnsi="Arial" w:cs="Arial"/>
          <w:sz w:val="24"/>
          <w:szCs w:val="24"/>
        </w:rPr>
        <w:t>s</w:t>
      </w:r>
      <w:r w:rsidR="00902B2A" w:rsidRPr="005A6F2E">
        <w:rPr>
          <w:rFonts w:ascii="Arial" w:hAnsi="Arial" w:cs="Arial"/>
          <w:sz w:val="24"/>
          <w:szCs w:val="24"/>
        </w:rPr>
        <w:t xml:space="preserve"> and respect. </w:t>
      </w:r>
      <w:bookmarkEnd w:id="1"/>
    </w:p>
    <w:p w14:paraId="4FB56F9E" w14:textId="6C5A6E7A" w:rsidR="00902B2A" w:rsidRPr="005A6F2E" w:rsidRDefault="00902B2A" w:rsidP="001633E9">
      <w:pPr>
        <w:rPr>
          <w:rFonts w:ascii="Arial" w:hAnsi="Arial" w:cs="Arial"/>
          <w:sz w:val="24"/>
          <w:szCs w:val="24"/>
        </w:rPr>
      </w:pPr>
      <w:r w:rsidRPr="005A6F2E">
        <w:rPr>
          <w:rFonts w:ascii="Arial" w:hAnsi="Arial" w:cs="Arial"/>
          <w:sz w:val="24"/>
          <w:szCs w:val="24"/>
        </w:rPr>
        <w:t xml:space="preserve">The standards outlined in this document are a reflection of “Municipal Service Excellence” </w:t>
      </w:r>
      <w:r w:rsidR="00C6374E" w:rsidRPr="005A6F2E">
        <w:rPr>
          <w:rFonts w:ascii="Arial" w:hAnsi="Arial" w:cs="Arial"/>
          <w:sz w:val="24"/>
          <w:szCs w:val="24"/>
        </w:rPr>
        <w:t xml:space="preserve">best practices </w:t>
      </w:r>
      <w:r w:rsidRPr="005A6F2E">
        <w:rPr>
          <w:rFonts w:ascii="Arial" w:hAnsi="Arial" w:cs="Arial"/>
          <w:sz w:val="24"/>
          <w:szCs w:val="24"/>
        </w:rPr>
        <w:t>and the Township’s</w:t>
      </w:r>
      <w:r w:rsidR="00061312" w:rsidRPr="005A6F2E">
        <w:rPr>
          <w:rFonts w:ascii="Arial" w:hAnsi="Arial" w:cs="Arial"/>
          <w:sz w:val="24"/>
          <w:szCs w:val="24"/>
        </w:rPr>
        <w:t xml:space="preserve"> </w:t>
      </w:r>
      <w:r w:rsidRPr="005A6F2E">
        <w:rPr>
          <w:rFonts w:ascii="Arial" w:hAnsi="Arial" w:cs="Arial"/>
          <w:sz w:val="24"/>
          <w:szCs w:val="24"/>
        </w:rPr>
        <w:t xml:space="preserve">commitment to: </w:t>
      </w:r>
    </w:p>
    <w:p w14:paraId="22A63836" w14:textId="6B7F6CF5" w:rsidR="00902B2A" w:rsidRPr="005A6F2E" w:rsidRDefault="00902B2A" w:rsidP="00902B2A">
      <w:pPr>
        <w:pStyle w:val="ListParagraph"/>
        <w:numPr>
          <w:ilvl w:val="0"/>
          <w:numId w:val="8"/>
        </w:numPr>
        <w:rPr>
          <w:rFonts w:ascii="Arial" w:hAnsi="Arial" w:cs="Arial"/>
          <w:sz w:val="24"/>
          <w:szCs w:val="24"/>
        </w:rPr>
      </w:pPr>
      <w:r w:rsidRPr="005A6F2E">
        <w:rPr>
          <w:rFonts w:ascii="Arial" w:hAnsi="Arial" w:cs="Arial"/>
          <w:sz w:val="24"/>
          <w:szCs w:val="24"/>
        </w:rPr>
        <w:t>Provide exceptional customer service</w:t>
      </w:r>
    </w:p>
    <w:p w14:paraId="209345EA" w14:textId="481ED29E" w:rsidR="00902B2A" w:rsidRPr="005A6F2E" w:rsidRDefault="00902B2A" w:rsidP="00836940">
      <w:pPr>
        <w:pStyle w:val="ListParagraph"/>
        <w:numPr>
          <w:ilvl w:val="0"/>
          <w:numId w:val="8"/>
        </w:numPr>
        <w:rPr>
          <w:rFonts w:ascii="Arial" w:hAnsi="Arial" w:cs="Arial"/>
          <w:sz w:val="24"/>
          <w:szCs w:val="24"/>
        </w:rPr>
      </w:pPr>
      <w:r w:rsidRPr="005A6F2E">
        <w:rPr>
          <w:rFonts w:ascii="Arial" w:hAnsi="Arial" w:cs="Arial"/>
          <w:sz w:val="24"/>
          <w:szCs w:val="24"/>
        </w:rPr>
        <w:t>Enhance communications with customers and staff</w:t>
      </w:r>
    </w:p>
    <w:p w14:paraId="0168D921" w14:textId="77777777" w:rsidR="00061312" w:rsidRPr="005A6F2E" w:rsidRDefault="00902B2A" w:rsidP="00902B2A">
      <w:pPr>
        <w:pStyle w:val="ListParagraph"/>
        <w:numPr>
          <w:ilvl w:val="0"/>
          <w:numId w:val="8"/>
        </w:numPr>
        <w:rPr>
          <w:rFonts w:ascii="Arial" w:hAnsi="Arial" w:cs="Arial"/>
          <w:sz w:val="24"/>
          <w:szCs w:val="24"/>
        </w:rPr>
      </w:pPr>
      <w:r w:rsidRPr="005A6F2E">
        <w:rPr>
          <w:rFonts w:ascii="Arial" w:hAnsi="Arial" w:cs="Arial"/>
          <w:sz w:val="24"/>
          <w:szCs w:val="24"/>
        </w:rPr>
        <w:t xml:space="preserve">Provide </w:t>
      </w:r>
      <w:bookmarkStart w:id="2" w:name="_Hlk81223922"/>
      <w:r w:rsidRPr="005A6F2E">
        <w:rPr>
          <w:rFonts w:ascii="Arial" w:hAnsi="Arial" w:cs="Arial"/>
          <w:sz w:val="24"/>
          <w:szCs w:val="24"/>
        </w:rPr>
        <w:t xml:space="preserve">service excellence at all levels within the Township </w:t>
      </w:r>
    </w:p>
    <w:p w14:paraId="1DE991A3" w14:textId="7A75CE6D" w:rsidR="00902B2A" w:rsidRPr="005A6F2E" w:rsidRDefault="00061312" w:rsidP="00902B2A">
      <w:pPr>
        <w:pStyle w:val="ListParagraph"/>
        <w:numPr>
          <w:ilvl w:val="0"/>
          <w:numId w:val="8"/>
        </w:numPr>
        <w:rPr>
          <w:rFonts w:ascii="Arial" w:hAnsi="Arial" w:cs="Arial"/>
          <w:sz w:val="24"/>
          <w:szCs w:val="24"/>
        </w:rPr>
      </w:pPr>
      <w:r w:rsidRPr="005A6F2E">
        <w:rPr>
          <w:rFonts w:ascii="Arial" w:hAnsi="Arial" w:cs="Arial"/>
          <w:sz w:val="24"/>
          <w:szCs w:val="24"/>
        </w:rPr>
        <w:t>F</w:t>
      </w:r>
      <w:r w:rsidR="00902B2A" w:rsidRPr="005A6F2E">
        <w:rPr>
          <w:rFonts w:ascii="Arial" w:hAnsi="Arial" w:cs="Arial"/>
          <w:sz w:val="24"/>
          <w:szCs w:val="24"/>
        </w:rPr>
        <w:t>ocus on the key drivers of customer satisfaction to</w:t>
      </w:r>
      <w:bookmarkEnd w:id="2"/>
      <w:r w:rsidR="00902B2A" w:rsidRPr="005A6F2E">
        <w:rPr>
          <w:rFonts w:ascii="Arial" w:hAnsi="Arial" w:cs="Arial"/>
          <w:sz w:val="24"/>
          <w:szCs w:val="24"/>
        </w:rPr>
        <w:t xml:space="preserve">: </w:t>
      </w:r>
    </w:p>
    <w:p w14:paraId="4B664B42" w14:textId="7A8C9F5A" w:rsidR="00902B2A" w:rsidRPr="005A6F2E" w:rsidRDefault="00902B2A" w:rsidP="00902B2A">
      <w:pPr>
        <w:pStyle w:val="ListParagraph"/>
        <w:numPr>
          <w:ilvl w:val="1"/>
          <w:numId w:val="8"/>
        </w:numPr>
        <w:rPr>
          <w:rFonts w:ascii="Arial" w:hAnsi="Arial" w:cs="Arial"/>
          <w:sz w:val="24"/>
          <w:szCs w:val="24"/>
        </w:rPr>
      </w:pPr>
      <w:bookmarkStart w:id="3" w:name="_Hlk81225829"/>
      <w:r w:rsidRPr="005A6F2E">
        <w:rPr>
          <w:rFonts w:ascii="Arial" w:hAnsi="Arial" w:cs="Arial"/>
          <w:sz w:val="24"/>
          <w:szCs w:val="24"/>
        </w:rPr>
        <w:t>Respond and acknowledge receipt of customer contact within a reasonable time frame</w:t>
      </w:r>
    </w:p>
    <w:p w14:paraId="7FCA3328" w14:textId="385A492F" w:rsidR="00902B2A" w:rsidRPr="005A6F2E" w:rsidRDefault="00902B2A" w:rsidP="00902B2A">
      <w:pPr>
        <w:pStyle w:val="ListParagraph"/>
        <w:numPr>
          <w:ilvl w:val="1"/>
          <w:numId w:val="8"/>
        </w:numPr>
        <w:rPr>
          <w:rFonts w:ascii="Arial" w:hAnsi="Arial" w:cs="Arial"/>
          <w:sz w:val="24"/>
          <w:szCs w:val="24"/>
        </w:rPr>
      </w:pPr>
      <w:r w:rsidRPr="005A6F2E">
        <w:rPr>
          <w:rFonts w:ascii="Arial" w:hAnsi="Arial" w:cs="Arial"/>
          <w:sz w:val="24"/>
          <w:szCs w:val="24"/>
        </w:rPr>
        <w:t>Provide accurate information and/or the avenue for the customer to receive it</w:t>
      </w:r>
    </w:p>
    <w:p w14:paraId="7AB6699C" w14:textId="353FD064" w:rsidR="00902B2A" w:rsidRPr="005A6F2E" w:rsidRDefault="00902B2A" w:rsidP="00902B2A">
      <w:pPr>
        <w:pStyle w:val="ListParagraph"/>
        <w:numPr>
          <w:ilvl w:val="1"/>
          <w:numId w:val="8"/>
        </w:numPr>
        <w:rPr>
          <w:rFonts w:ascii="Arial" w:hAnsi="Arial" w:cs="Arial"/>
          <w:sz w:val="24"/>
          <w:szCs w:val="24"/>
        </w:rPr>
      </w:pPr>
      <w:r w:rsidRPr="005A6F2E">
        <w:rPr>
          <w:rFonts w:ascii="Arial" w:hAnsi="Arial" w:cs="Arial"/>
          <w:sz w:val="24"/>
          <w:szCs w:val="24"/>
        </w:rPr>
        <w:t>Provide fair and consistent treatment</w:t>
      </w:r>
    </w:p>
    <w:p w14:paraId="6C2A6D82" w14:textId="4E160F45" w:rsidR="00902B2A" w:rsidRPr="005A6F2E" w:rsidRDefault="00902B2A" w:rsidP="00902B2A">
      <w:pPr>
        <w:pStyle w:val="ListParagraph"/>
        <w:numPr>
          <w:ilvl w:val="1"/>
          <w:numId w:val="8"/>
        </w:numPr>
        <w:rPr>
          <w:rFonts w:ascii="Arial" w:hAnsi="Arial" w:cs="Arial"/>
          <w:sz w:val="24"/>
          <w:szCs w:val="24"/>
        </w:rPr>
      </w:pPr>
      <w:r w:rsidRPr="005A6F2E">
        <w:rPr>
          <w:rFonts w:ascii="Arial" w:hAnsi="Arial" w:cs="Arial"/>
          <w:sz w:val="24"/>
          <w:szCs w:val="24"/>
        </w:rPr>
        <w:t xml:space="preserve">Be polite and respectful </w:t>
      </w:r>
    </w:p>
    <w:p w14:paraId="3F5497C4" w14:textId="21E3C067" w:rsidR="00902B2A" w:rsidRPr="005A6F2E" w:rsidRDefault="00902B2A" w:rsidP="00902B2A">
      <w:pPr>
        <w:pStyle w:val="ListParagraph"/>
        <w:numPr>
          <w:ilvl w:val="1"/>
          <w:numId w:val="8"/>
        </w:numPr>
        <w:rPr>
          <w:rFonts w:ascii="Arial" w:hAnsi="Arial" w:cs="Arial"/>
          <w:sz w:val="24"/>
          <w:szCs w:val="24"/>
        </w:rPr>
      </w:pPr>
      <w:r w:rsidRPr="005A6F2E">
        <w:rPr>
          <w:rFonts w:ascii="Arial" w:hAnsi="Arial" w:cs="Arial"/>
          <w:sz w:val="24"/>
          <w:szCs w:val="24"/>
        </w:rPr>
        <w:t>Provide a response and ensure completeness of service or request</w:t>
      </w:r>
    </w:p>
    <w:p w14:paraId="3958E884" w14:textId="3FD8FB28" w:rsidR="00902B2A" w:rsidRPr="005A6F2E" w:rsidRDefault="00902B2A" w:rsidP="00902B2A">
      <w:pPr>
        <w:pStyle w:val="ListParagraph"/>
        <w:numPr>
          <w:ilvl w:val="0"/>
          <w:numId w:val="8"/>
        </w:numPr>
        <w:rPr>
          <w:rFonts w:ascii="Arial" w:hAnsi="Arial" w:cs="Arial"/>
          <w:sz w:val="24"/>
          <w:szCs w:val="24"/>
        </w:rPr>
      </w:pPr>
      <w:bookmarkStart w:id="4" w:name="_Hlk81224003"/>
      <w:bookmarkEnd w:id="3"/>
      <w:r w:rsidRPr="005A6F2E">
        <w:rPr>
          <w:rFonts w:ascii="Arial" w:hAnsi="Arial" w:cs="Arial"/>
          <w:sz w:val="24"/>
          <w:szCs w:val="24"/>
        </w:rPr>
        <w:t xml:space="preserve">Align with the </w:t>
      </w:r>
      <w:r w:rsidR="00116185" w:rsidRPr="005A6F2E">
        <w:rPr>
          <w:rFonts w:ascii="Arial" w:hAnsi="Arial" w:cs="Arial"/>
          <w:sz w:val="24"/>
          <w:szCs w:val="24"/>
        </w:rPr>
        <w:t xml:space="preserve">Township of North Huron </w:t>
      </w:r>
      <w:r w:rsidRPr="005A6F2E">
        <w:rPr>
          <w:rFonts w:ascii="Arial" w:hAnsi="Arial" w:cs="Arial"/>
          <w:sz w:val="24"/>
          <w:szCs w:val="24"/>
        </w:rPr>
        <w:t>Corporate values</w:t>
      </w:r>
      <w:bookmarkEnd w:id="4"/>
      <w:r w:rsidRPr="005A6F2E">
        <w:rPr>
          <w:rFonts w:ascii="Arial" w:hAnsi="Arial" w:cs="Arial"/>
          <w:sz w:val="24"/>
          <w:szCs w:val="24"/>
        </w:rPr>
        <w:t xml:space="preserve">: </w:t>
      </w:r>
    </w:p>
    <w:p w14:paraId="25C1904F" w14:textId="779434FD" w:rsidR="00A83B67" w:rsidRPr="005A6F2E" w:rsidRDefault="00A83B67" w:rsidP="00A83B67">
      <w:pPr>
        <w:pStyle w:val="ListParagraph"/>
        <w:numPr>
          <w:ilvl w:val="1"/>
          <w:numId w:val="8"/>
        </w:numPr>
        <w:rPr>
          <w:rFonts w:ascii="Arial" w:hAnsi="Arial" w:cs="Arial"/>
          <w:sz w:val="24"/>
          <w:szCs w:val="24"/>
        </w:rPr>
      </w:pPr>
      <w:r w:rsidRPr="005A6F2E">
        <w:rPr>
          <w:rFonts w:ascii="Arial" w:hAnsi="Arial" w:cs="Arial"/>
          <w:sz w:val="24"/>
          <w:szCs w:val="24"/>
        </w:rPr>
        <w:t>Service Excellence</w:t>
      </w:r>
    </w:p>
    <w:p w14:paraId="0BC1BCA8" w14:textId="5BF9F253" w:rsidR="00A83B67" w:rsidRPr="005A6F2E" w:rsidRDefault="00A83B67" w:rsidP="00A83B67">
      <w:pPr>
        <w:pStyle w:val="ListParagraph"/>
        <w:numPr>
          <w:ilvl w:val="1"/>
          <w:numId w:val="8"/>
        </w:numPr>
        <w:rPr>
          <w:rFonts w:ascii="Arial" w:hAnsi="Arial" w:cs="Arial"/>
          <w:sz w:val="24"/>
          <w:szCs w:val="24"/>
        </w:rPr>
      </w:pPr>
      <w:r w:rsidRPr="005A6F2E">
        <w:rPr>
          <w:rFonts w:ascii="Arial" w:hAnsi="Arial" w:cs="Arial"/>
          <w:sz w:val="24"/>
          <w:szCs w:val="24"/>
        </w:rPr>
        <w:t xml:space="preserve">Teamwork </w:t>
      </w:r>
    </w:p>
    <w:p w14:paraId="1ED24394" w14:textId="60E30DB9" w:rsidR="00A83B67" w:rsidRPr="005A6F2E" w:rsidRDefault="00A83B67" w:rsidP="00A83B67">
      <w:pPr>
        <w:pStyle w:val="ListParagraph"/>
        <w:numPr>
          <w:ilvl w:val="1"/>
          <w:numId w:val="8"/>
        </w:numPr>
        <w:rPr>
          <w:rFonts w:ascii="Arial" w:hAnsi="Arial" w:cs="Arial"/>
          <w:sz w:val="24"/>
          <w:szCs w:val="24"/>
        </w:rPr>
      </w:pPr>
      <w:r w:rsidRPr="005A6F2E">
        <w:rPr>
          <w:rFonts w:ascii="Arial" w:hAnsi="Arial" w:cs="Arial"/>
          <w:sz w:val="24"/>
          <w:szCs w:val="24"/>
        </w:rPr>
        <w:t xml:space="preserve">Accountability and Transparency </w:t>
      </w:r>
    </w:p>
    <w:p w14:paraId="0192544B" w14:textId="0CE9A9A8" w:rsidR="00A83B67" w:rsidRPr="005A6F2E" w:rsidRDefault="00A83B67" w:rsidP="00A83B67">
      <w:pPr>
        <w:pStyle w:val="ListParagraph"/>
        <w:numPr>
          <w:ilvl w:val="1"/>
          <w:numId w:val="8"/>
        </w:numPr>
        <w:rPr>
          <w:rFonts w:ascii="Arial" w:hAnsi="Arial" w:cs="Arial"/>
          <w:sz w:val="24"/>
          <w:szCs w:val="24"/>
        </w:rPr>
      </w:pPr>
      <w:r w:rsidRPr="005A6F2E">
        <w:rPr>
          <w:rFonts w:ascii="Arial" w:hAnsi="Arial" w:cs="Arial"/>
          <w:sz w:val="24"/>
          <w:szCs w:val="24"/>
        </w:rPr>
        <w:t xml:space="preserve">Respect </w:t>
      </w:r>
    </w:p>
    <w:p w14:paraId="41728AD0" w14:textId="3613B68B" w:rsidR="00902B2A" w:rsidRPr="005A6F2E" w:rsidRDefault="00A83B67" w:rsidP="00902B2A">
      <w:pPr>
        <w:pStyle w:val="ListParagraph"/>
        <w:numPr>
          <w:ilvl w:val="1"/>
          <w:numId w:val="8"/>
        </w:numPr>
        <w:rPr>
          <w:rFonts w:ascii="Arial" w:hAnsi="Arial" w:cs="Arial"/>
          <w:sz w:val="24"/>
          <w:szCs w:val="24"/>
        </w:rPr>
      </w:pPr>
      <w:r w:rsidRPr="005A6F2E">
        <w:rPr>
          <w:rFonts w:ascii="Arial" w:hAnsi="Arial" w:cs="Arial"/>
          <w:sz w:val="24"/>
          <w:szCs w:val="24"/>
        </w:rPr>
        <w:t>Integrity</w:t>
      </w:r>
    </w:p>
    <w:p w14:paraId="57B677F9" w14:textId="46C3742E" w:rsidR="00902B2A" w:rsidRPr="005A6F2E" w:rsidRDefault="00902B2A" w:rsidP="00902B2A">
      <w:pPr>
        <w:rPr>
          <w:rFonts w:ascii="Arial" w:hAnsi="Arial" w:cs="Arial"/>
          <w:sz w:val="24"/>
          <w:szCs w:val="24"/>
        </w:rPr>
      </w:pPr>
      <w:r w:rsidRPr="005A6F2E">
        <w:rPr>
          <w:rFonts w:ascii="Arial" w:hAnsi="Arial" w:cs="Arial"/>
          <w:sz w:val="24"/>
          <w:szCs w:val="24"/>
        </w:rPr>
        <w:t xml:space="preserve">These </w:t>
      </w:r>
      <w:r w:rsidR="007C2645" w:rsidRPr="005A6F2E">
        <w:rPr>
          <w:rFonts w:ascii="Arial" w:hAnsi="Arial" w:cs="Arial"/>
          <w:sz w:val="24"/>
          <w:szCs w:val="24"/>
        </w:rPr>
        <w:t xml:space="preserve">processes </w:t>
      </w:r>
      <w:r w:rsidRPr="005A6F2E">
        <w:rPr>
          <w:rFonts w:ascii="Arial" w:hAnsi="Arial" w:cs="Arial"/>
          <w:sz w:val="24"/>
          <w:szCs w:val="24"/>
        </w:rPr>
        <w:t xml:space="preserve">set minimum standards to communicate with customers efficiently and respectfully. </w:t>
      </w:r>
    </w:p>
    <w:p w14:paraId="5F6CA9CF" w14:textId="2126013C" w:rsidR="001023D2" w:rsidRPr="005A6F2E" w:rsidRDefault="001023D2" w:rsidP="000A561C">
      <w:pPr>
        <w:pStyle w:val="Heading1"/>
        <w:numPr>
          <w:ilvl w:val="0"/>
          <w:numId w:val="9"/>
        </w:numPr>
        <w:rPr>
          <w:rFonts w:ascii="Arial" w:hAnsi="Arial" w:cs="Arial"/>
          <w:color w:val="auto"/>
        </w:rPr>
      </w:pPr>
      <w:bookmarkStart w:id="5" w:name="_Toc81305648"/>
      <w:r w:rsidRPr="005A6F2E">
        <w:rPr>
          <w:rFonts w:ascii="Arial" w:hAnsi="Arial" w:cs="Arial"/>
          <w:color w:val="auto"/>
        </w:rPr>
        <w:t>Review</w:t>
      </w:r>
      <w:bookmarkEnd w:id="5"/>
    </w:p>
    <w:p w14:paraId="66BB50A0" w14:textId="4343757F" w:rsidR="001023D2" w:rsidRPr="005A6F2E" w:rsidRDefault="001023D2" w:rsidP="001023D2">
      <w:pPr>
        <w:rPr>
          <w:rFonts w:ascii="Arial" w:hAnsi="Arial" w:cs="Arial"/>
          <w:sz w:val="24"/>
          <w:szCs w:val="24"/>
        </w:rPr>
      </w:pPr>
      <w:r w:rsidRPr="005A6F2E">
        <w:rPr>
          <w:rFonts w:ascii="Arial" w:hAnsi="Arial" w:cs="Arial"/>
          <w:sz w:val="24"/>
          <w:szCs w:val="24"/>
        </w:rPr>
        <w:t xml:space="preserve">The Customer Service Standards Policy will be reviewed </w:t>
      </w:r>
      <w:r w:rsidR="002E6249" w:rsidRPr="005A6F2E">
        <w:rPr>
          <w:rFonts w:ascii="Arial" w:hAnsi="Arial" w:cs="Arial"/>
          <w:sz w:val="24"/>
          <w:szCs w:val="24"/>
        </w:rPr>
        <w:t xml:space="preserve">annually. </w:t>
      </w:r>
    </w:p>
    <w:p w14:paraId="50179D01" w14:textId="360E9F24" w:rsidR="00023B99" w:rsidRPr="005A6F2E" w:rsidRDefault="00023B99" w:rsidP="009B18F1">
      <w:pPr>
        <w:pStyle w:val="Heading1"/>
        <w:numPr>
          <w:ilvl w:val="0"/>
          <w:numId w:val="9"/>
        </w:numPr>
        <w:rPr>
          <w:rFonts w:ascii="Arial" w:hAnsi="Arial" w:cs="Arial"/>
          <w:color w:val="auto"/>
        </w:rPr>
      </w:pPr>
      <w:bookmarkStart w:id="6" w:name="_Toc81305649"/>
      <w:r w:rsidRPr="005A6F2E">
        <w:rPr>
          <w:rFonts w:ascii="Arial" w:hAnsi="Arial" w:cs="Arial"/>
          <w:color w:val="auto"/>
        </w:rPr>
        <w:t>Definitions</w:t>
      </w:r>
      <w:bookmarkEnd w:id="6"/>
      <w:r w:rsidRPr="005A6F2E">
        <w:rPr>
          <w:rFonts w:ascii="Arial" w:hAnsi="Arial" w:cs="Arial"/>
          <w:color w:val="auto"/>
        </w:rPr>
        <w:t xml:space="preserve"> </w:t>
      </w:r>
    </w:p>
    <w:p w14:paraId="4B41B5BA" w14:textId="460F451C" w:rsidR="00023B99" w:rsidRPr="005A6F2E" w:rsidRDefault="00902B2A" w:rsidP="00023B99">
      <w:pPr>
        <w:rPr>
          <w:rFonts w:ascii="Arial" w:hAnsi="Arial" w:cs="Arial"/>
          <w:sz w:val="24"/>
          <w:szCs w:val="24"/>
        </w:rPr>
      </w:pPr>
      <w:r w:rsidRPr="005A6F2E">
        <w:rPr>
          <w:rFonts w:ascii="Arial" w:hAnsi="Arial" w:cs="Arial"/>
          <w:b/>
          <w:bCs/>
          <w:sz w:val="24"/>
          <w:szCs w:val="24"/>
        </w:rPr>
        <w:t>“Accessibility”</w:t>
      </w:r>
      <w:r w:rsidRPr="005A6F2E">
        <w:rPr>
          <w:rFonts w:ascii="Arial" w:hAnsi="Arial" w:cs="Arial"/>
          <w:sz w:val="24"/>
          <w:szCs w:val="24"/>
        </w:rPr>
        <w:t xml:space="preserve"> refers to the design of products, devices, services, or environments for people who experience disabilities; </w:t>
      </w:r>
    </w:p>
    <w:p w14:paraId="244177BE" w14:textId="62E7285D" w:rsidR="002F4826" w:rsidRPr="005A6F2E" w:rsidRDefault="002F4826" w:rsidP="00023B99">
      <w:pPr>
        <w:rPr>
          <w:rFonts w:ascii="Arial" w:hAnsi="Arial" w:cs="Arial"/>
          <w:sz w:val="24"/>
          <w:szCs w:val="24"/>
        </w:rPr>
      </w:pPr>
      <w:r w:rsidRPr="005A6F2E">
        <w:rPr>
          <w:rFonts w:ascii="Arial" w:hAnsi="Arial" w:cs="Arial"/>
          <w:b/>
          <w:bCs/>
          <w:sz w:val="24"/>
          <w:szCs w:val="24"/>
        </w:rPr>
        <w:t xml:space="preserve">“Cold Transfer” </w:t>
      </w:r>
      <w:r w:rsidR="00B03815" w:rsidRPr="005A6F2E">
        <w:rPr>
          <w:rFonts w:ascii="Arial" w:hAnsi="Arial" w:cs="Arial"/>
          <w:sz w:val="24"/>
          <w:szCs w:val="24"/>
        </w:rPr>
        <w:t xml:space="preserve">is when a caller is transferred directly, without informing the third party of the call; </w:t>
      </w:r>
    </w:p>
    <w:p w14:paraId="52A81287" w14:textId="1574FF1F" w:rsidR="00F10A21" w:rsidRPr="005A6F2E" w:rsidRDefault="00F10A21" w:rsidP="00023B99">
      <w:pPr>
        <w:rPr>
          <w:rFonts w:ascii="Arial" w:hAnsi="Arial" w:cs="Arial"/>
          <w:bCs/>
          <w:sz w:val="24"/>
          <w:szCs w:val="24"/>
        </w:rPr>
      </w:pPr>
      <w:r w:rsidRPr="005A6F2E">
        <w:rPr>
          <w:rFonts w:ascii="Arial" w:hAnsi="Arial" w:cs="Arial"/>
          <w:b/>
          <w:bCs/>
          <w:sz w:val="24"/>
          <w:szCs w:val="24"/>
        </w:rPr>
        <w:t xml:space="preserve">“Correspondence” </w:t>
      </w:r>
      <w:r w:rsidRPr="005A6F2E">
        <w:rPr>
          <w:rFonts w:ascii="Arial" w:hAnsi="Arial" w:cs="Arial"/>
          <w:bCs/>
          <w:sz w:val="24"/>
          <w:szCs w:val="24"/>
        </w:rPr>
        <w:t>refers to communication expressed by letters or email;</w:t>
      </w:r>
    </w:p>
    <w:p w14:paraId="3B544B43" w14:textId="5819037F" w:rsidR="00902B2A" w:rsidRPr="005A6F2E" w:rsidRDefault="00902B2A" w:rsidP="00023B99">
      <w:pPr>
        <w:rPr>
          <w:rFonts w:ascii="Arial" w:hAnsi="Arial" w:cs="Arial"/>
          <w:sz w:val="24"/>
          <w:szCs w:val="24"/>
        </w:rPr>
      </w:pPr>
      <w:r w:rsidRPr="005A6F2E">
        <w:rPr>
          <w:rFonts w:ascii="Arial" w:hAnsi="Arial" w:cs="Arial"/>
          <w:b/>
          <w:bCs/>
          <w:sz w:val="24"/>
          <w:szCs w:val="24"/>
        </w:rPr>
        <w:lastRenderedPageBreak/>
        <w:t>“Council”</w:t>
      </w:r>
      <w:r w:rsidRPr="005A6F2E">
        <w:rPr>
          <w:rFonts w:ascii="Arial" w:hAnsi="Arial" w:cs="Arial"/>
          <w:sz w:val="24"/>
          <w:szCs w:val="24"/>
        </w:rPr>
        <w:t xml:space="preserve"> means the Council of the Township of North Huron; </w:t>
      </w:r>
    </w:p>
    <w:p w14:paraId="5B714795" w14:textId="2D4ED3AE" w:rsidR="00902B2A" w:rsidRPr="005A6F2E" w:rsidRDefault="00902B2A" w:rsidP="00023B99">
      <w:pPr>
        <w:rPr>
          <w:rFonts w:ascii="Arial" w:hAnsi="Arial" w:cs="Arial"/>
          <w:sz w:val="24"/>
          <w:szCs w:val="24"/>
        </w:rPr>
      </w:pPr>
      <w:r w:rsidRPr="005A6F2E">
        <w:rPr>
          <w:rFonts w:ascii="Arial" w:hAnsi="Arial" w:cs="Arial"/>
          <w:b/>
          <w:bCs/>
          <w:sz w:val="24"/>
          <w:szCs w:val="24"/>
        </w:rPr>
        <w:t>“Customer”</w:t>
      </w:r>
      <w:r w:rsidRPr="005A6F2E">
        <w:rPr>
          <w:rFonts w:ascii="Arial" w:hAnsi="Arial" w:cs="Arial"/>
          <w:sz w:val="24"/>
          <w:szCs w:val="24"/>
        </w:rPr>
        <w:t xml:space="preserve"> refers to any resident or visitor that communicates with the Township of North Huron, whether that is by coming into the public municipally owned locations or communicates with employees; </w:t>
      </w:r>
    </w:p>
    <w:p w14:paraId="303901A8" w14:textId="3A6F6C6C" w:rsidR="00902B2A" w:rsidRPr="005A6F2E" w:rsidRDefault="00902B2A" w:rsidP="00023B99">
      <w:pPr>
        <w:rPr>
          <w:rFonts w:ascii="Arial" w:hAnsi="Arial" w:cs="Arial"/>
          <w:sz w:val="24"/>
          <w:szCs w:val="24"/>
        </w:rPr>
      </w:pPr>
      <w:r w:rsidRPr="005A6F2E">
        <w:rPr>
          <w:rFonts w:ascii="Arial" w:hAnsi="Arial" w:cs="Arial"/>
          <w:b/>
          <w:bCs/>
          <w:sz w:val="24"/>
          <w:szCs w:val="24"/>
        </w:rPr>
        <w:t>“Employee”</w:t>
      </w:r>
      <w:r w:rsidRPr="005A6F2E">
        <w:rPr>
          <w:rFonts w:ascii="Arial" w:hAnsi="Arial" w:cs="Arial"/>
          <w:sz w:val="24"/>
          <w:szCs w:val="24"/>
        </w:rPr>
        <w:t xml:space="preserve"> means an employee of the Township of North Huron; </w:t>
      </w:r>
    </w:p>
    <w:p w14:paraId="5F9F46B8" w14:textId="2B2DC181" w:rsidR="00902B2A" w:rsidRPr="005A6F2E" w:rsidRDefault="00902B2A" w:rsidP="00023B99">
      <w:pPr>
        <w:rPr>
          <w:rFonts w:ascii="Arial" w:hAnsi="Arial" w:cs="Arial"/>
          <w:sz w:val="24"/>
          <w:szCs w:val="24"/>
        </w:rPr>
      </w:pPr>
      <w:r w:rsidRPr="005A6F2E">
        <w:rPr>
          <w:rFonts w:ascii="Arial" w:hAnsi="Arial" w:cs="Arial"/>
          <w:b/>
          <w:bCs/>
          <w:sz w:val="24"/>
          <w:szCs w:val="24"/>
        </w:rPr>
        <w:t>“Policy”</w:t>
      </w:r>
      <w:r w:rsidRPr="005A6F2E">
        <w:rPr>
          <w:rFonts w:ascii="Arial" w:hAnsi="Arial" w:cs="Arial"/>
          <w:sz w:val="24"/>
          <w:szCs w:val="24"/>
        </w:rPr>
        <w:t xml:space="preserve"> means the Township of North Huron Customer Service Standards Policy; </w:t>
      </w:r>
    </w:p>
    <w:p w14:paraId="7385A79F" w14:textId="50FB69DC" w:rsidR="00F10A21" w:rsidRPr="005A6F2E" w:rsidRDefault="00F10A21" w:rsidP="00023B99">
      <w:pPr>
        <w:rPr>
          <w:rFonts w:ascii="Arial" w:hAnsi="Arial" w:cs="Arial"/>
          <w:sz w:val="24"/>
          <w:szCs w:val="24"/>
        </w:rPr>
      </w:pPr>
      <w:r w:rsidRPr="005A6F2E">
        <w:rPr>
          <w:rFonts w:ascii="Arial" w:hAnsi="Arial" w:cs="Arial"/>
          <w:b/>
          <w:bCs/>
          <w:sz w:val="24"/>
          <w:szCs w:val="24"/>
        </w:rPr>
        <w:t xml:space="preserve">“Resident” </w:t>
      </w:r>
      <w:r w:rsidRPr="005A6F2E">
        <w:rPr>
          <w:rFonts w:ascii="Arial" w:hAnsi="Arial" w:cs="Arial"/>
          <w:sz w:val="24"/>
          <w:szCs w:val="24"/>
        </w:rPr>
        <w:t xml:space="preserve">refers to a person who resides within the Township of North Huron; </w:t>
      </w:r>
    </w:p>
    <w:p w14:paraId="15654ACE" w14:textId="3E729E09" w:rsidR="00902B2A" w:rsidRPr="005A6F2E" w:rsidRDefault="00902B2A" w:rsidP="00023B99">
      <w:pPr>
        <w:rPr>
          <w:rFonts w:ascii="Arial" w:hAnsi="Arial" w:cs="Arial"/>
          <w:sz w:val="24"/>
          <w:szCs w:val="24"/>
        </w:rPr>
      </w:pPr>
      <w:r w:rsidRPr="005A6F2E">
        <w:rPr>
          <w:rFonts w:ascii="Arial" w:hAnsi="Arial" w:cs="Arial"/>
          <w:b/>
          <w:bCs/>
          <w:sz w:val="24"/>
          <w:szCs w:val="24"/>
        </w:rPr>
        <w:t>“Township” or “Municipality”</w:t>
      </w:r>
      <w:r w:rsidRPr="005A6F2E">
        <w:rPr>
          <w:rFonts w:ascii="Arial" w:hAnsi="Arial" w:cs="Arial"/>
          <w:sz w:val="24"/>
          <w:szCs w:val="24"/>
        </w:rPr>
        <w:t xml:space="preserve"> means the Township of North Huron. </w:t>
      </w:r>
    </w:p>
    <w:p w14:paraId="3A34E4E2" w14:textId="3EB23BC8" w:rsidR="006B5D28" w:rsidRPr="005A6F2E" w:rsidRDefault="006B5D28" w:rsidP="00023B99">
      <w:pPr>
        <w:rPr>
          <w:rFonts w:ascii="Arial" w:hAnsi="Arial" w:cs="Arial"/>
          <w:sz w:val="24"/>
          <w:szCs w:val="24"/>
        </w:rPr>
      </w:pPr>
      <w:r w:rsidRPr="005A6F2E">
        <w:rPr>
          <w:rFonts w:ascii="Arial" w:hAnsi="Arial" w:cs="Arial"/>
          <w:b/>
          <w:bCs/>
          <w:sz w:val="24"/>
          <w:szCs w:val="24"/>
        </w:rPr>
        <w:t>“Transfer”</w:t>
      </w:r>
      <w:r w:rsidR="008C1CC5" w:rsidRPr="005A6F2E">
        <w:rPr>
          <w:rFonts w:ascii="Arial" w:hAnsi="Arial" w:cs="Arial"/>
          <w:sz w:val="24"/>
          <w:szCs w:val="24"/>
        </w:rPr>
        <w:t xml:space="preserve"> is a method used to reconnect a call to another user on the same phone line, this can be transferred as a warm or cold transfer; </w:t>
      </w:r>
    </w:p>
    <w:p w14:paraId="44B1584D" w14:textId="09D1B916" w:rsidR="006B5D28" w:rsidRPr="005A6F2E" w:rsidRDefault="006B5D28" w:rsidP="00023B99">
      <w:pPr>
        <w:rPr>
          <w:rFonts w:ascii="Arial" w:hAnsi="Arial" w:cs="Arial"/>
          <w:sz w:val="24"/>
          <w:szCs w:val="24"/>
        </w:rPr>
      </w:pPr>
      <w:r w:rsidRPr="005A6F2E">
        <w:rPr>
          <w:rFonts w:ascii="Arial" w:hAnsi="Arial" w:cs="Arial"/>
          <w:b/>
          <w:bCs/>
          <w:sz w:val="24"/>
          <w:szCs w:val="24"/>
        </w:rPr>
        <w:t>“Warm Transfer”</w:t>
      </w:r>
      <w:r w:rsidR="00B03815" w:rsidRPr="005A6F2E">
        <w:rPr>
          <w:rFonts w:ascii="Arial" w:hAnsi="Arial" w:cs="Arial"/>
          <w:sz w:val="24"/>
          <w:szCs w:val="24"/>
        </w:rPr>
        <w:t xml:space="preserve"> is when an employee and the caller bot</w:t>
      </w:r>
      <w:r w:rsidR="00D8019E" w:rsidRPr="005A6F2E">
        <w:rPr>
          <w:rFonts w:ascii="Arial" w:hAnsi="Arial" w:cs="Arial"/>
          <w:sz w:val="24"/>
          <w:szCs w:val="24"/>
        </w:rPr>
        <w:t>h</w:t>
      </w:r>
      <w:r w:rsidR="00B03815" w:rsidRPr="005A6F2E">
        <w:rPr>
          <w:rFonts w:ascii="Arial" w:hAnsi="Arial" w:cs="Arial"/>
          <w:sz w:val="24"/>
          <w:szCs w:val="24"/>
        </w:rPr>
        <w:t xml:space="preserve"> stay on the line until a connection is made. The callee relays the </w:t>
      </w:r>
      <w:r w:rsidR="008C1CC5" w:rsidRPr="005A6F2E">
        <w:rPr>
          <w:rFonts w:ascii="Arial" w:hAnsi="Arial" w:cs="Arial"/>
          <w:sz w:val="24"/>
          <w:szCs w:val="24"/>
        </w:rPr>
        <w:t>caller’s</w:t>
      </w:r>
      <w:r w:rsidR="00B03815" w:rsidRPr="005A6F2E">
        <w:rPr>
          <w:rFonts w:ascii="Arial" w:hAnsi="Arial" w:cs="Arial"/>
          <w:sz w:val="24"/>
          <w:szCs w:val="24"/>
        </w:rPr>
        <w:t xml:space="preserve"> information to the third party prior to transferring the call. </w:t>
      </w:r>
    </w:p>
    <w:p w14:paraId="42C249F1" w14:textId="6455BD94" w:rsidR="001633E9" w:rsidRPr="005A6F2E" w:rsidRDefault="001633E9" w:rsidP="009B18F1">
      <w:pPr>
        <w:pStyle w:val="Heading1"/>
        <w:numPr>
          <w:ilvl w:val="0"/>
          <w:numId w:val="9"/>
        </w:numPr>
        <w:rPr>
          <w:rFonts w:ascii="Arial" w:hAnsi="Arial" w:cs="Arial"/>
          <w:color w:val="auto"/>
        </w:rPr>
      </w:pPr>
      <w:bookmarkStart w:id="7" w:name="_Toc81305650"/>
      <w:r w:rsidRPr="005A6F2E">
        <w:rPr>
          <w:rFonts w:ascii="Arial" w:hAnsi="Arial" w:cs="Arial"/>
          <w:color w:val="auto"/>
        </w:rPr>
        <w:t>Channels of Communication</w:t>
      </w:r>
      <w:bookmarkEnd w:id="7"/>
      <w:r w:rsidRPr="005A6F2E">
        <w:rPr>
          <w:rFonts w:ascii="Arial" w:hAnsi="Arial" w:cs="Arial"/>
          <w:color w:val="auto"/>
        </w:rPr>
        <w:t xml:space="preserve"> </w:t>
      </w:r>
    </w:p>
    <w:p w14:paraId="14205651" w14:textId="5028D408" w:rsidR="005C202D" w:rsidRPr="005A6F2E" w:rsidRDefault="005C202D" w:rsidP="005C202D">
      <w:pPr>
        <w:rPr>
          <w:rFonts w:ascii="Arial" w:hAnsi="Arial" w:cs="Arial"/>
          <w:sz w:val="24"/>
          <w:szCs w:val="24"/>
        </w:rPr>
      </w:pPr>
      <w:bookmarkStart w:id="8" w:name="_Hlk81227869"/>
      <w:r w:rsidRPr="005A6F2E">
        <w:rPr>
          <w:rFonts w:ascii="Arial" w:hAnsi="Arial" w:cs="Arial"/>
          <w:sz w:val="24"/>
          <w:szCs w:val="24"/>
        </w:rPr>
        <w:t xml:space="preserve">The </w:t>
      </w:r>
      <w:r w:rsidR="00A83B67" w:rsidRPr="005A6F2E">
        <w:rPr>
          <w:rFonts w:ascii="Arial" w:hAnsi="Arial" w:cs="Arial"/>
          <w:sz w:val="24"/>
          <w:szCs w:val="24"/>
        </w:rPr>
        <w:t>C</w:t>
      </w:r>
      <w:r w:rsidRPr="005A6F2E">
        <w:rPr>
          <w:rFonts w:ascii="Arial" w:hAnsi="Arial" w:cs="Arial"/>
          <w:sz w:val="24"/>
          <w:szCs w:val="24"/>
        </w:rPr>
        <w:t>ustomer</w:t>
      </w:r>
      <w:r w:rsidR="00A83B67" w:rsidRPr="005A6F2E">
        <w:rPr>
          <w:rFonts w:ascii="Arial" w:hAnsi="Arial" w:cs="Arial"/>
          <w:sz w:val="24"/>
          <w:szCs w:val="24"/>
        </w:rPr>
        <w:t xml:space="preserve"> S</w:t>
      </w:r>
      <w:r w:rsidRPr="005A6F2E">
        <w:rPr>
          <w:rFonts w:ascii="Arial" w:hAnsi="Arial" w:cs="Arial"/>
          <w:sz w:val="24"/>
          <w:szCs w:val="24"/>
        </w:rPr>
        <w:t xml:space="preserve">ervice </w:t>
      </w:r>
      <w:r w:rsidR="00A83B67" w:rsidRPr="005A6F2E">
        <w:rPr>
          <w:rFonts w:ascii="Arial" w:hAnsi="Arial" w:cs="Arial"/>
          <w:sz w:val="24"/>
          <w:szCs w:val="24"/>
        </w:rPr>
        <w:t>S</w:t>
      </w:r>
      <w:r w:rsidRPr="005A6F2E">
        <w:rPr>
          <w:rFonts w:ascii="Arial" w:hAnsi="Arial" w:cs="Arial"/>
          <w:sz w:val="24"/>
          <w:szCs w:val="24"/>
        </w:rPr>
        <w:t>tandards</w:t>
      </w:r>
      <w:r w:rsidR="00A83B67" w:rsidRPr="005A6F2E">
        <w:rPr>
          <w:rFonts w:ascii="Arial" w:hAnsi="Arial" w:cs="Arial"/>
          <w:sz w:val="24"/>
          <w:szCs w:val="24"/>
        </w:rPr>
        <w:t xml:space="preserve"> Policy</w:t>
      </w:r>
      <w:r w:rsidRPr="005A6F2E">
        <w:rPr>
          <w:rFonts w:ascii="Arial" w:hAnsi="Arial" w:cs="Arial"/>
          <w:sz w:val="24"/>
          <w:szCs w:val="24"/>
        </w:rPr>
        <w:t xml:space="preserve"> provide</w:t>
      </w:r>
      <w:r w:rsidR="00A83B67" w:rsidRPr="005A6F2E">
        <w:rPr>
          <w:rFonts w:ascii="Arial" w:hAnsi="Arial" w:cs="Arial"/>
          <w:sz w:val="24"/>
          <w:szCs w:val="24"/>
        </w:rPr>
        <w:t>s a</w:t>
      </w:r>
      <w:r w:rsidRPr="005A6F2E">
        <w:rPr>
          <w:rFonts w:ascii="Arial" w:hAnsi="Arial" w:cs="Arial"/>
          <w:sz w:val="24"/>
          <w:szCs w:val="24"/>
        </w:rPr>
        <w:t xml:space="preserve"> </w:t>
      </w:r>
      <w:r w:rsidR="008827E2" w:rsidRPr="005A6F2E">
        <w:rPr>
          <w:rFonts w:ascii="Arial" w:hAnsi="Arial" w:cs="Arial"/>
          <w:sz w:val="24"/>
          <w:szCs w:val="24"/>
        </w:rPr>
        <w:t xml:space="preserve">standard </w:t>
      </w:r>
      <w:r w:rsidRPr="005A6F2E">
        <w:rPr>
          <w:rFonts w:ascii="Arial" w:hAnsi="Arial" w:cs="Arial"/>
          <w:sz w:val="24"/>
          <w:szCs w:val="24"/>
        </w:rPr>
        <w:t xml:space="preserve">for quality delivery of services through the following customer communication channels: </w:t>
      </w:r>
    </w:p>
    <w:p w14:paraId="0EDFCFF4" w14:textId="3902DF73" w:rsidR="00D57E71" w:rsidRPr="005A6F2E" w:rsidRDefault="00D57E71" w:rsidP="00D57E71">
      <w:pPr>
        <w:pStyle w:val="ListParagraph"/>
        <w:numPr>
          <w:ilvl w:val="0"/>
          <w:numId w:val="7"/>
        </w:numPr>
        <w:rPr>
          <w:rFonts w:ascii="Arial" w:hAnsi="Arial" w:cs="Arial"/>
          <w:sz w:val="24"/>
          <w:szCs w:val="24"/>
        </w:rPr>
      </w:pPr>
      <w:r w:rsidRPr="005A6F2E">
        <w:rPr>
          <w:rFonts w:ascii="Arial" w:hAnsi="Arial" w:cs="Arial"/>
          <w:sz w:val="24"/>
          <w:szCs w:val="24"/>
        </w:rPr>
        <w:t>In Person</w:t>
      </w:r>
    </w:p>
    <w:p w14:paraId="34EF74EB" w14:textId="495B293F" w:rsidR="005C202D" w:rsidRPr="005A6F2E" w:rsidRDefault="005C202D" w:rsidP="005C202D">
      <w:pPr>
        <w:pStyle w:val="ListParagraph"/>
        <w:numPr>
          <w:ilvl w:val="0"/>
          <w:numId w:val="7"/>
        </w:numPr>
        <w:rPr>
          <w:rFonts w:ascii="Arial" w:hAnsi="Arial" w:cs="Arial"/>
          <w:sz w:val="24"/>
          <w:szCs w:val="24"/>
        </w:rPr>
      </w:pPr>
      <w:r w:rsidRPr="005A6F2E">
        <w:rPr>
          <w:rFonts w:ascii="Arial" w:hAnsi="Arial" w:cs="Arial"/>
          <w:sz w:val="24"/>
          <w:szCs w:val="24"/>
        </w:rPr>
        <w:t>Telephone</w:t>
      </w:r>
      <w:r w:rsidR="00A83B67" w:rsidRPr="005A6F2E">
        <w:rPr>
          <w:rFonts w:ascii="Arial" w:hAnsi="Arial" w:cs="Arial"/>
          <w:sz w:val="24"/>
          <w:szCs w:val="24"/>
        </w:rPr>
        <w:t xml:space="preserve">/Voicemail </w:t>
      </w:r>
    </w:p>
    <w:p w14:paraId="0BBDFFB3" w14:textId="04F0DA25" w:rsidR="005C202D" w:rsidRPr="005A6F2E" w:rsidRDefault="005C202D" w:rsidP="005C202D">
      <w:pPr>
        <w:pStyle w:val="ListParagraph"/>
        <w:numPr>
          <w:ilvl w:val="0"/>
          <w:numId w:val="7"/>
        </w:numPr>
        <w:rPr>
          <w:rFonts w:ascii="Arial" w:hAnsi="Arial" w:cs="Arial"/>
          <w:sz w:val="24"/>
          <w:szCs w:val="24"/>
        </w:rPr>
      </w:pPr>
      <w:r w:rsidRPr="005A6F2E">
        <w:rPr>
          <w:rFonts w:ascii="Arial" w:hAnsi="Arial" w:cs="Arial"/>
          <w:sz w:val="24"/>
          <w:szCs w:val="24"/>
        </w:rPr>
        <w:t>Email/Correspondence</w:t>
      </w:r>
    </w:p>
    <w:p w14:paraId="26ED677A" w14:textId="58FEF68F" w:rsidR="005C202D" w:rsidRPr="005A6F2E" w:rsidRDefault="005C202D" w:rsidP="005C202D">
      <w:pPr>
        <w:pStyle w:val="ListParagraph"/>
        <w:numPr>
          <w:ilvl w:val="0"/>
          <w:numId w:val="7"/>
        </w:numPr>
        <w:rPr>
          <w:rFonts w:ascii="Arial" w:hAnsi="Arial" w:cs="Arial"/>
          <w:sz w:val="24"/>
          <w:szCs w:val="24"/>
        </w:rPr>
      </w:pPr>
      <w:r w:rsidRPr="005A6F2E">
        <w:rPr>
          <w:rFonts w:ascii="Arial" w:hAnsi="Arial" w:cs="Arial"/>
          <w:sz w:val="24"/>
          <w:szCs w:val="24"/>
        </w:rPr>
        <w:t xml:space="preserve">Social Media </w:t>
      </w:r>
    </w:p>
    <w:p w14:paraId="2FD4CE68" w14:textId="30F73E44" w:rsidR="00D57E71" w:rsidRPr="005A6F2E" w:rsidRDefault="00D57E71" w:rsidP="000A561C">
      <w:pPr>
        <w:pStyle w:val="Heading2"/>
        <w:numPr>
          <w:ilvl w:val="1"/>
          <w:numId w:val="9"/>
        </w:numPr>
        <w:rPr>
          <w:rFonts w:ascii="Arial" w:hAnsi="Arial" w:cs="Arial"/>
          <w:color w:val="auto"/>
        </w:rPr>
      </w:pPr>
      <w:bookmarkStart w:id="9" w:name="_Toc81305651"/>
      <w:bookmarkEnd w:id="8"/>
      <w:r w:rsidRPr="005A6F2E">
        <w:rPr>
          <w:rFonts w:ascii="Arial" w:hAnsi="Arial" w:cs="Arial"/>
          <w:color w:val="auto"/>
        </w:rPr>
        <w:t>In Person</w:t>
      </w:r>
      <w:bookmarkEnd w:id="9"/>
      <w:r w:rsidRPr="005A6F2E">
        <w:rPr>
          <w:rFonts w:ascii="Arial" w:hAnsi="Arial" w:cs="Arial"/>
          <w:color w:val="auto"/>
        </w:rPr>
        <w:t xml:space="preserve"> </w:t>
      </w:r>
    </w:p>
    <w:p w14:paraId="7487FC34" w14:textId="77777777" w:rsidR="00815AB5" w:rsidRPr="005A6F2E" w:rsidRDefault="00D57E71" w:rsidP="00D57E71">
      <w:pPr>
        <w:rPr>
          <w:rFonts w:ascii="Arial" w:hAnsi="Arial" w:cs="Arial"/>
          <w:sz w:val="24"/>
          <w:szCs w:val="24"/>
        </w:rPr>
      </w:pPr>
      <w:r w:rsidRPr="005A6F2E">
        <w:rPr>
          <w:rFonts w:ascii="Arial" w:hAnsi="Arial" w:cs="Arial"/>
          <w:sz w:val="24"/>
          <w:szCs w:val="24"/>
        </w:rPr>
        <w:t xml:space="preserve">North Huron staff strive to </w:t>
      </w:r>
      <w:r w:rsidR="00F07E3B" w:rsidRPr="005A6F2E">
        <w:rPr>
          <w:rFonts w:ascii="Arial" w:hAnsi="Arial" w:cs="Arial"/>
          <w:sz w:val="24"/>
          <w:szCs w:val="24"/>
        </w:rPr>
        <w:t>provide</w:t>
      </w:r>
      <w:r w:rsidRPr="005A6F2E">
        <w:rPr>
          <w:rFonts w:ascii="Arial" w:hAnsi="Arial" w:cs="Arial"/>
          <w:sz w:val="24"/>
          <w:szCs w:val="24"/>
        </w:rPr>
        <w:t xml:space="preserve"> exceptional customer service to all customers</w:t>
      </w:r>
      <w:r w:rsidR="00836940" w:rsidRPr="005A6F2E">
        <w:rPr>
          <w:rFonts w:ascii="Arial" w:hAnsi="Arial" w:cs="Arial"/>
          <w:sz w:val="24"/>
          <w:szCs w:val="24"/>
        </w:rPr>
        <w:t xml:space="preserve"> and residents.</w:t>
      </w:r>
      <w:r w:rsidRPr="005A6F2E">
        <w:rPr>
          <w:rFonts w:ascii="Arial" w:hAnsi="Arial" w:cs="Arial"/>
          <w:sz w:val="24"/>
          <w:szCs w:val="24"/>
        </w:rPr>
        <w:t xml:space="preserve"> </w:t>
      </w:r>
      <w:r w:rsidR="00815AB5" w:rsidRPr="005A6F2E">
        <w:rPr>
          <w:rFonts w:ascii="Arial" w:hAnsi="Arial" w:cs="Arial"/>
          <w:sz w:val="24"/>
          <w:szCs w:val="24"/>
        </w:rPr>
        <w:t>To do so, staff will undertake the following:</w:t>
      </w:r>
    </w:p>
    <w:p w14:paraId="4F97DD8F" w14:textId="77777777" w:rsidR="00815AB5" w:rsidRPr="005A6F2E" w:rsidRDefault="00D57E71" w:rsidP="00815AB5">
      <w:pPr>
        <w:pStyle w:val="ListParagraph"/>
        <w:numPr>
          <w:ilvl w:val="0"/>
          <w:numId w:val="10"/>
        </w:numPr>
        <w:rPr>
          <w:rFonts w:ascii="Arial" w:hAnsi="Arial" w:cs="Arial"/>
          <w:sz w:val="24"/>
          <w:szCs w:val="24"/>
        </w:rPr>
      </w:pPr>
      <w:r w:rsidRPr="005A6F2E">
        <w:rPr>
          <w:rFonts w:ascii="Arial" w:hAnsi="Arial" w:cs="Arial"/>
          <w:sz w:val="24"/>
          <w:szCs w:val="24"/>
        </w:rPr>
        <w:t xml:space="preserve">Staff </w:t>
      </w:r>
      <w:r w:rsidR="00836940" w:rsidRPr="005A6F2E">
        <w:rPr>
          <w:rFonts w:ascii="Arial" w:hAnsi="Arial" w:cs="Arial"/>
          <w:sz w:val="24"/>
          <w:szCs w:val="24"/>
        </w:rPr>
        <w:t>will</w:t>
      </w:r>
      <w:r w:rsidRPr="005A6F2E">
        <w:rPr>
          <w:rFonts w:ascii="Arial" w:hAnsi="Arial" w:cs="Arial"/>
          <w:sz w:val="24"/>
          <w:szCs w:val="24"/>
        </w:rPr>
        <w:t xml:space="preserve"> greet customers in a warm and professional manner. </w:t>
      </w:r>
    </w:p>
    <w:p w14:paraId="2AA99676" w14:textId="77777777" w:rsidR="00815AB5" w:rsidRPr="005A6F2E" w:rsidRDefault="00D57E71" w:rsidP="00815AB5">
      <w:pPr>
        <w:pStyle w:val="ListParagraph"/>
        <w:numPr>
          <w:ilvl w:val="0"/>
          <w:numId w:val="10"/>
        </w:numPr>
        <w:rPr>
          <w:rFonts w:ascii="Arial" w:hAnsi="Arial" w:cs="Arial"/>
          <w:sz w:val="24"/>
          <w:szCs w:val="24"/>
        </w:rPr>
      </w:pPr>
      <w:r w:rsidRPr="005A6F2E">
        <w:rPr>
          <w:rFonts w:ascii="Arial" w:hAnsi="Arial" w:cs="Arial"/>
          <w:sz w:val="24"/>
          <w:szCs w:val="24"/>
        </w:rPr>
        <w:t xml:space="preserve">Service </w:t>
      </w:r>
      <w:r w:rsidR="00836940" w:rsidRPr="005A6F2E">
        <w:rPr>
          <w:rFonts w:ascii="Arial" w:hAnsi="Arial" w:cs="Arial"/>
          <w:sz w:val="24"/>
          <w:szCs w:val="24"/>
        </w:rPr>
        <w:t>will</w:t>
      </w:r>
      <w:r w:rsidRPr="005A6F2E">
        <w:rPr>
          <w:rFonts w:ascii="Arial" w:hAnsi="Arial" w:cs="Arial"/>
          <w:sz w:val="24"/>
          <w:szCs w:val="24"/>
        </w:rPr>
        <w:t xml:space="preserve"> be prompt and customers </w:t>
      </w:r>
      <w:r w:rsidR="00836940" w:rsidRPr="005A6F2E">
        <w:rPr>
          <w:rFonts w:ascii="Arial" w:hAnsi="Arial" w:cs="Arial"/>
          <w:sz w:val="24"/>
          <w:szCs w:val="24"/>
        </w:rPr>
        <w:t>will</w:t>
      </w:r>
      <w:r w:rsidRPr="005A6F2E">
        <w:rPr>
          <w:rFonts w:ascii="Arial" w:hAnsi="Arial" w:cs="Arial"/>
          <w:sz w:val="24"/>
          <w:szCs w:val="24"/>
        </w:rPr>
        <w:t xml:space="preserve"> be served in the order </w:t>
      </w:r>
      <w:r w:rsidR="005F52F2" w:rsidRPr="005A6F2E">
        <w:rPr>
          <w:rFonts w:ascii="Arial" w:hAnsi="Arial" w:cs="Arial"/>
          <w:sz w:val="24"/>
          <w:szCs w:val="24"/>
        </w:rPr>
        <w:t xml:space="preserve">of which </w:t>
      </w:r>
      <w:r w:rsidRPr="005A6F2E">
        <w:rPr>
          <w:rFonts w:ascii="Arial" w:hAnsi="Arial" w:cs="Arial"/>
          <w:sz w:val="24"/>
          <w:szCs w:val="24"/>
        </w:rPr>
        <w:t xml:space="preserve">they arrive. </w:t>
      </w:r>
    </w:p>
    <w:p w14:paraId="103D3CA4" w14:textId="2F6E0459" w:rsidR="00815AB5" w:rsidRPr="005A6F2E" w:rsidRDefault="00D57E71" w:rsidP="00815AB5">
      <w:pPr>
        <w:pStyle w:val="ListParagraph"/>
        <w:numPr>
          <w:ilvl w:val="0"/>
          <w:numId w:val="10"/>
        </w:numPr>
        <w:rPr>
          <w:rFonts w:ascii="Arial" w:hAnsi="Arial" w:cs="Arial"/>
          <w:sz w:val="24"/>
          <w:szCs w:val="24"/>
        </w:rPr>
      </w:pPr>
      <w:r w:rsidRPr="005A6F2E">
        <w:rPr>
          <w:rFonts w:ascii="Arial" w:hAnsi="Arial" w:cs="Arial"/>
          <w:sz w:val="24"/>
          <w:szCs w:val="24"/>
        </w:rPr>
        <w:t>Every customer</w:t>
      </w:r>
      <w:r w:rsidR="00836940" w:rsidRPr="005A6F2E">
        <w:rPr>
          <w:rFonts w:ascii="Arial" w:hAnsi="Arial" w:cs="Arial"/>
          <w:sz w:val="24"/>
          <w:szCs w:val="24"/>
        </w:rPr>
        <w:t xml:space="preserve"> will</w:t>
      </w:r>
      <w:r w:rsidRPr="005A6F2E">
        <w:rPr>
          <w:rFonts w:ascii="Arial" w:hAnsi="Arial" w:cs="Arial"/>
          <w:sz w:val="24"/>
          <w:szCs w:val="24"/>
        </w:rPr>
        <w:t xml:space="preserve"> be treated with courtesy and respect. </w:t>
      </w:r>
    </w:p>
    <w:p w14:paraId="70829999" w14:textId="70150583" w:rsidR="00815AB5" w:rsidRPr="005A6F2E" w:rsidRDefault="00D57E71" w:rsidP="00815AB5">
      <w:pPr>
        <w:pStyle w:val="ListParagraph"/>
        <w:numPr>
          <w:ilvl w:val="0"/>
          <w:numId w:val="10"/>
        </w:numPr>
        <w:rPr>
          <w:rFonts w:ascii="Arial" w:hAnsi="Arial" w:cs="Arial"/>
          <w:sz w:val="24"/>
          <w:szCs w:val="24"/>
        </w:rPr>
      </w:pPr>
      <w:r w:rsidRPr="005A6F2E">
        <w:rPr>
          <w:rFonts w:ascii="Arial" w:hAnsi="Arial" w:cs="Arial"/>
          <w:sz w:val="24"/>
          <w:szCs w:val="24"/>
        </w:rPr>
        <w:t xml:space="preserve">When </w:t>
      </w:r>
      <w:r w:rsidR="00E702EA" w:rsidRPr="005A6F2E">
        <w:rPr>
          <w:rFonts w:ascii="Arial" w:hAnsi="Arial" w:cs="Arial"/>
          <w:sz w:val="24"/>
          <w:szCs w:val="24"/>
        </w:rPr>
        <w:t xml:space="preserve">tending to a customer, </w:t>
      </w:r>
      <w:r w:rsidR="00815AB5" w:rsidRPr="005A6F2E">
        <w:rPr>
          <w:rFonts w:ascii="Arial" w:hAnsi="Arial" w:cs="Arial"/>
          <w:sz w:val="24"/>
          <w:szCs w:val="24"/>
        </w:rPr>
        <w:t>s</w:t>
      </w:r>
      <w:r w:rsidR="00E702EA" w:rsidRPr="005A6F2E">
        <w:rPr>
          <w:rFonts w:ascii="Arial" w:hAnsi="Arial" w:cs="Arial"/>
          <w:sz w:val="24"/>
          <w:szCs w:val="24"/>
        </w:rPr>
        <w:t xml:space="preserve">taff </w:t>
      </w:r>
      <w:r w:rsidR="00815AB5" w:rsidRPr="005A6F2E">
        <w:rPr>
          <w:rFonts w:ascii="Arial" w:hAnsi="Arial" w:cs="Arial"/>
          <w:sz w:val="24"/>
          <w:szCs w:val="24"/>
        </w:rPr>
        <w:t xml:space="preserve">will </w:t>
      </w:r>
      <w:r w:rsidRPr="005A6F2E">
        <w:rPr>
          <w:rFonts w:ascii="Arial" w:hAnsi="Arial" w:cs="Arial"/>
          <w:sz w:val="24"/>
          <w:szCs w:val="24"/>
        </w:rPr>
        <w:t xml:space="preserve">provide </w:t>
      </w:r>
      <w:r w:rsidR="005F52F2" w:rsidRPr="005A6F2E">
        <w:rPr>
          <w:rFonts w:ascii="Arial" w:hAnsi="Arial" w:cs="Arial"/>
          <w:sz w:val="24"/>
          <w:szCs w:val="24"/>
        </w:rPr>
        <w:t xml:space="preserve">a </w:t>
      </w:r>
      <w:r w:rsidR="00836940" w:rsidRPr="005A6F2E">
        <w:rPr>
          <w:rFonts w:ascii="Arial" w:hAnsi="Arial" w:cs="Arial"/>
          <w:sz w:val="24"/>
          <w:szCs w:val="24"/>
        </w:rPr>
        <w:t>sufficient amount of</w:t>
      </w:r>
      <w:r w:rsidR="00D8019E" w:rsidRPr="005A6F2E">
        <w:rPr>
          <w:rFonts w:ascii="Arial" w:hAnsi="Arial" w:cs="Arial"/>
          <w:sz w:val="24"/>
          <w:szCs w:val="24"/>
        </w:rPr>
        <w:t xml:space="preserve"> correct information</w:t>
      </w:r>
      <w:r w:rsidR="00815AB5" w:rsidRPr="005A6F2E">
        <w:rPr>
          <w:rFonts w:ascii="Arial" w:hAnsi="Arial" w:cs="Arial"/>
          <w:sz w:val="24"/>
          <w:szCs w:val="24"/>
        </w:rPr>
        <w:t xml:space="preserve"> where possible. I</w:t>
      </w:r>
      <w:r w:rsidR="00E702EA" w:rsidRPr="005A6F2E">
        <w:rPr>
          <w:rFonts w:ascii="Arial" w:hAnsi="Arial" w:cs="Arial"/>
          <w:sz w:val="24"/>
          <w:szCs w:val="24"/>
        </w:rPr>
        <w:t>f the staff member is unable to provide</w:t>
      </w:r>
      <w:r w:rsidR="00D8019E" w:rsidRPr="005A6F2E">
        <w:rPr>
          <w:rFonts w:ascii="Arial" w:hAnsi="Arial" w:cs="Arial"/>
          <w:sz w:val="24"/>
          <w:szCs w:val="24"/>
        </w:rPr>
        <w:t xml:space="preserve"> sufficient and</w:t>
      </w:r>
      <w:r w:rsidR="00E702EA" w:rsidRPr="005A6F2E">
        <w:rPr>
          <w:rFonts w:ascii="Arial" w:hAnsi="Arial" w:cs="Arial"/>
          <w:sz w:val="24"/>
          <w:szCs w:val="24"/>
        </w:rPr>
        <w:t xml:space="preserve"> correct information, </w:t>
      </w:r>
      <w:r w:rsidR="00815AB5" w:rsidRPr="005A6F2E">
        <w:rPr>
          <w:rFonts w:ascii="Arial" w:hAnsi="Arial" w:cs="Arial"/>
          <w:sz w:val="24"/>
          <w:szCs w:val="24"/>
        </w:rPr>
        <w:t xml:space="preserve">staff will direct </w:t>
      </w:r>
      <w:r w:rsidR="00E702EA" w:rsidRPr="005A6F2E">
        <w:rPr>
          <w:rFonts w:ascii="Arial" w:hAnsi="Arial" w:cs="Arial"/>
          <w:sz w:val="24"/>
          <w:szCs w:val="24"/>
        </w:rPr>
        <w:t>t</w:t>
      </w:r>
      <w:r w:rsidR="00836940" w:rsidRPr="005A6F2E">
        <w:rPr>
          <w:rFonts w:ascii="Arial" w:hAnsi="Arial" w:cs="Arial"/>
          <w:sz w:val="24"/>
          <w:szCs w:val="24"/>
        </w:rPr>
        <w:t>he customer</w:t>
      </w:r>
      <w:r w:rsidR="00E702EA" w:rsidRPr="005A6F2E">
        <w:rPr>
          <w:rFonts w:ascii="Arial" w:hAnsi="Arial" w:cs="Arial"/>
          <w:sz w:val="24"/>
          <w:szCs w:val="24"/>
        </w:rPr>
        <w:t xml:space="preserve"> to an appropriate staff member that can assist.</w:t>
      </w:r>
      <w:r w:rsidRPr="005A6F2E">
        <w:rPr>
          <w:rFonts w:ascii="Arial" w:hAnsi="Arial" w:cs="Arial"/>
          <w:sz w:val="24"/>
          <w:szCs w:val="24"/>
        </w:rPr>
        <w:t xml:space="preserve"> </w:t>
      </w:r>
    </w:p>
    <w:p w14:paraId="03FDCC22" w14:textId="20767287" w:rsidR="00815AB5" w:rsidRPr="005A6F2E" w:rsidRDefault="00D57E71" w:rsidP="00D57E71">
      <w:pPr>
        <w:pStyle w:val="ListParagraph"/>
        <w:numPr>
          <w:ilvl w:val="0"/>
          <w:numId w:val="10"/>
        </w:numPr>
        <w:rPr>
          <w:rFonts w:ascii="Arial" w:hAnsi="Arial" w:cs="Arial"/>
          <w:sz w:val="24"/>
          <w:szCs w:val="24"/>
        </w:rPr>
      </w:pPr>
      <w:r w:rsidRPr="005A6F2E">
        <w:rPr>
          <w:rFonts w:ascii="Arial" w:hAnsi="Arial" w:cs="Arial"/>
          <w:sz w:val="24"/>
          <w:szCs w:val="24"/>
        </w:rPr>
        <w:t>Some business</w:t>
      </w:r>
      <w:r w:rsidR="00836940" w:rsidRPr="005A6F2E">
        <w:rPr>
          <w:rFonts w:ascii="Arial" w:hAnsi="Arial" w:cs="Arial"/>
          <w:sz w:val="24"/>
          <w:szCs w:val="24"/>
        </w:rPr>
        <w:t xml:space="preserve"> </w:t>
      </w:r>
      <w:r w:rsidRPr="005A6F2E">
        <w:rPr>
          <w:rFonts w:ascii="Arial" w:hAnsi="Arial" w:cs="Arial"/>
          <w:sz w:val="24"/>
          <w:szCs w:val="24"/>
        </w:rPr>
        <w:t xml:space="preserve">entrances </w:t>
      </w:r>
      <w:r w:rsidR="00836940" w:rsidRPr="005A6F2E">
        <w:rPr>
          <w:rFonts w:ascii="Arial" w:hAnsi="Arial" w:cs="Arial"/>
          <w:sz w:val="24"/>
          <w:szCs w:val="24"/>
        </w:rPr>
        <w:t>at municipal</w:t>
      </w:r>
      <w:r w:rsidR="00815AB5" w:rsidRPr="005A6F2E">
        <w:rPr>
          <w:rFonts w:ascii="Arial" w:hAnsi="Arial" w:cs="Arial"/>
          <w:sz w:val="24"/>
          <w:szCs w:val="24"/>
        </w:rPr>
        <w:t>ly-</w:t>
      </w:r>
      <w:r w:rsidR="00836940" w:rsidRPr="005A6F2E">
        <w:rPr>
          <w:rFonts w:ascii="Arial" w:hAnsi="Arial" w:cs="Arial"/>
          <w:sz w:val="24"/>
          <w:szCs w:val="24"/>
        </w:rPr>
        <w:t xml:space="preserve">owned buildings </w:t>
      </w:r>
      <w:r w:rsidRPr="005A6F2E">
        <w:rPr>
          <w:rFonts w:ascii="Arial" w:hAnsi="Arial" w:cs="Arial"/>
          <w:sz w:val="24"/>
          <w:szCs w:val="24"/>
        </w:rPr>
        <w:t xml:space="preserve">have staff at the front </w:t>
      </w:r>
      <w:r w:rsidR="00815AB5" w:rsidRPr="005A6F2E">
        <w:rPr>
          <w:rFonts w:ascii="Arial" w:hAnsi="Arial" w:cs="Arial"/>
          <w:sz w:val="24"/>
          <w:szCs w:val="24"/>
        </w:rPr>
        <w:t xml:space="preserve">counter </w:t>
      </w:r>
      <w:r w:rsidRPr="005A6F2E">
        <w:rPr>
          <w:rFonts w:ascii="Arial" w:hAnsi="Arial" w:cs="Arial"/>
          <w:sz w:val="24"/>
          <w:szCs w:val="24"/>
        </w:rPr>
        <w:t xml:space="preserve">who are within plain sight and </w:t>
      </w:r>
      <w:r w:rsidR="00815AB5" w:rsidRPr="005A6F2E">
        <w:rPr>
          <w:rFonts w:ascii="Arial" w:hAnsi="Arial" w:cs="Arial"/>
          <w:sz w:val="24"/>
          <w:szCs w:val="24"/>
        </w:rPr>
        <w:t xml:space="preserve">are </w:t>
      </w:r>
      <w:r w:rsidRPr="005A6F2E">
        <w:rPr>
          <w:rFonts w:ascii="Arial" w:hAnsi="Arial" w:cs="Arial"/>
          <w:sz w:val="24"/>
          <w:szCs w:val="24"/>
        </w:rPr>
        <w:t xml:space="preserve">readily accessible to assist customers. At times, staff may be required to step away momentarily, at which point the public service area will be monitored by </w:t>
      </w:r>
      <w:r w:rsidR="006234C9" w:rsidRPr="005A6F2E">
        <w:rPr>
          <w:rFonts w:ascii="Arial" w:hAnsi="Arial" w:cs="Arial"/>
          <w:sz w:val="24"/>
          <w:szCs w:val="24"/>
        </w:rPr>
        <w:t>an</w:t>
      </w:r>
      <w:r w:rsidRPr="005A6F2E">
        <w:rPr>
          <w:rFonts w:ascii="Arial" w:hAnsi="Arial" w:cs="Arial"/>
          <w:sz w:val="24"/>
          <w:szCs w:val="24"/>
        </w:rPr>
        <w:t>other</w:t>
      </w:r>
      <w:r w:rsidR="00815AB5" w:rsidRPr="005A6F2E">
        <w:rPr>
          <w:rFonts w:ascii="Arial" w:hAnsi="Arial" w:cs="Arial"/>
          <w:sz w:val="24"/>
          <w:szCs w:val="24"/>
        </w:rPr>
        <w:t xml:space="preserve"> </w:t>
      </w:r>
      <w:r w:rsidRPr="005A6F2E">
        <w:rPr>
          <w:rFonts w:ascii="Arial" w:hAnsi="Arial" w:cs="Arial"/>
          <w:sz w:val="24"/>
          <w:szCs w:val="24"/>
        </w:rPr>
        <w:t>Township</w:t>
      </w:r>
      <w:r w:rsidR="00815AB5" w:rsidRPr="005A6F2E">
        <w:rPr>
          <w:rFonts w:ascii="Arial" w:hAnsi="Arial" w:cs="Arial"/>
          <w:sz w:val="24"/>
          <w:szCs w:val="24"/>
        </w:rPr>
        <w:t xml:space="preserve"> </w:t>
      </w:r>
      <w:r w:rsidR="006234C9" w:rsidRPr="005A6F2E">
        <w:rPr>
          <w:rFonts w:ascii="Arial" w:hAnsi="Arial" w:cs="Arial"/>
          <w:sz w:val="24"/>
          <w:szCs w:val="24"/>
        </w:rPr>
        <w:t xml:space="preserve">staff member </w:t>
      </w:r>
      <w:r w:rsidR="00815AB5" w:rsidRPr="005A6F2E">
        <w:rPr>
          <w:rFonts w:ascii="Arial" w:hAnsi="Arial" w:cs="Arial"/>
          <w:sz w:val="24"/>
          <w:szCs w:val="24"/>
        </w:rPr>
        <w:t>as designated by the Department.</w:t>
      </w:r>
    </w:p>
    <w:p w14:paraId="2F488974" w14:textId="5F662365" w:rsidR="00D57E71" w:rsidRPr="005A6F2E" w:rsidRDefault="00D57E71" w:rsidP="00D57E71">
      <w:pPr>
        <w:pStyle w:val="ListParagraph"/>
        <w:numPr>
          <w:ilvl w:val="0"/>
          <w:numId w:val="10"/>
        </w:numPr>
        <w:rPr>
          <w:rFonts w:ascii="Arial" w:hAnsi="Arial" w:cs="Arial"/>
          <w:sz w:val="24"/>
          <w:szCs w:val="24"/>
        </w:rPr>
      </w:pPr>
      <w:r w:rsidRPr="005A6F2E">
        <w:rPr>
          <w:rFonts w:ascii="Arial" w:hAnsi="Arial" w:cs="Arial"/>
          <w:sz w:val="24"/>
          <w:szCs w:val="24"/>
        </w:rPr>
        <w:lastRenderedPageBreak/>
        <w:t xml:space="preserve">Should staff be required to tend to telephone and counter enquiries simultaneously, counter enquiries </w:t>
      </w:r>
      <w:r w:rsidR="008E6F61" w:rsidRPr="005A6F2E">
        <w:rPr>
          <w:rFonts w:ascii="Arial" w:hAnsi="Arial" w:cs="Arial"/>
          <w:sz w:val="24"/>
          <w:szCs w:val="24"/>
        </w:rPr>
        <w:t>will</w:t>
      </w:r>
      <w:r w:rsidRPr="005A6F2E">
        <w:rPr>
          <w:rFonts w:ascii="Arial" w:hAnsi="Arial" w:cs="Arial"/>
          <w:sz w:val="24"/>
          <w:szCs w:val="24"/>
        </w:rPr>
        <w:t xml:space="preserve"> take priority with telephone enquiries tended to as soon as possible afterward. Callers have the option to leave voice messages, which </w:t>
      </w:r>
      <w:r w:rsidR="00DB74FD" w:rsidRPr="005A6F2E">
        <w:rPr>
          <w:rFonts w:ascii="Arial" w:hAnsi="Arial" w:cs="Arial"/>
          <w:sz w:val="24"/>
          <w:szCs w:val="24"/>
        </w:rPr>
        <w:t>will</w:t>
      </w:r>
      <w:r w:rsidRPr="005A6F2E">
        <w:rPr>
          <w:rFonts w:ascii="Arial" w:hAnsi="Arial" w:cs="Arial"/>
          <w:sz w:val="24"/>
          <w:szCs w:val="24"/>
        </w:rPr>
        <w:t xml:space="preserve"> be returned promptly after the customer at the counter has departed. </w:t>
      </w:r>
    </w:p>
    <w:p w14:paraId="27A8DC23" w14:textId="27EBFD2D" w:rsidR="001633E9" w:rsidRPr="005A6F2E" w:rsidRDefault="001633E9" w:rsidP="000A561C">
      <w:pPr>
        <w:pStyle w:val="Heading2"/>
        <w:numPr>
          <w:ilvl w:val="1"/>
          <w:numId w:val="9"/>
        </w:numPr>
        <w:rPr>
          <w:rFonts w:ascii="Arial" w:hAnsi="Arial" w:cs="Arial"/>
          <w:color w:val="auto"/>
        </w:rPr>
      </w:pPr>
      <w:bookmarkStart w:id="10" w:name="_Toc81305652"/>
      <w:r w:rsidRPr="005A6F2E">
        <w:rPr>
          <w:rFonts w:ascii="Arial" w:hAnsi="Arial" w:cs="Arial"/>
          <w:color w:val="auto"/>
        </w:rPr>
        <w:t>Telephone/Voicemail</w:t>
      </w:r>
      <w:bookmarkEnd w:id="10"/>
      <w:r w:rsidRPr="005A6F2E">
        <w:rPr>
          <w:rFonts w:ascii="Arial" w:hAnsi="Arial" w:cs="Arial"/>
          <w:color w:val="auto"/>
        </w:rPr>
        <w:t xml:space="preserve"> </w:t>
      </w:r>
    </w:p>
    <w:p w14:paraId="59DC8857" w14:textId="38A6FB96" w:rsidR="00095207" w:rsidRPr="005A6F2E" w:rsidRDefault="00095207" w:rsidP="00095207">
      <w:pPr>
        <w:rPr>
          <w:rFonts w:ascii="Arial" w:hAnsi="Arial" w:cs="Arial"/>
          <w:sz w:val="24"/>
          <w:szCs w:val="24"/>
        </w:rPr>
      </w:pPr>
      <w:r w:rsidRPr="005A6F2E">
        <w:rPr>
          <w:rFonts w:ascii="Arial" w:hAnsi="Arial" w:cs="Arial"/>
          <w:sz w:val="24"/>
          <w:szCs w:val="24"/>
        </w:rPr>
        <w:t xml:space="preserve">Telephone greetings and voicemails often represent the first impression that callers will have of the organization. </w:t>
      </w:r>
      <w:r w:rsidR="00B60E6C" w:rsidRPr="005A6F2E">
        <w:rPr>
          <w:rFonts w:ascii="Arial" w:hAnsi="Arial" w:cs="Arial"/>
          <w:sz w:val="24"/>
          <w:szCs w:val="24"/>
        </w:rPr>
        <w:t>Knowing this, the following sections provide standards for telephone and voicemail customer service.</w:t>
      </w:r>
    </w:p>
    <w:p w14:paraId="6C993782" w14:textId="3CC3DA7F" w:rsidR="001633E9" w:rsidRPr="005A6F2E" w:rsidRDefault="00543734" w:rsidP="000A561C">
      <w:pPr>
        <w:pStyle w:val="Heading3"/>
        <w:numPr>
          <w:ilvl w:val="2"/>
          <w:numId w:val="9"/>
        </w:numPr>
        <w:rPr>
          <w:rFonts w:ascii="Arial" w:hAnsi="Arial" w:cs="Arial"/>
          <w:color w:val="auto"/>
        </w:rPr>
      </w:pPr>
      <w:bookmarkStart w:id="11" w:name="_Toc81305653"/>
      <w:r w:rsidRPr="005A6F2E">
        <w:rPr>
          <w:rFonts w:ascii="Arial" w:hAnsi="Arial" w:cs="Arial"/>
          <w:color w:val="auto"/>
        </w:rPr>
        <w:t>Telephone Response Time</w:t>
      </w:r>
      <w:bookmarkEnd w:id="11"/>
      <w:r w:rsidRPr="005A6F2E">
        <w:rPr>
          <w:rFonts w:ascii="Arial" w:hAnsi="Arial" w:cs="Arial"/>
          <w:color w:val="auto"/>
        </w:rPr>
        <w:t xml:space="preserve"> </w:t>
      </w:r>
    </w:p>
    <w:p w14:paraId="0EDD0EB2" w14:textId="77777777" w:rsidR="00BD0740" w:rsidRPr="005A6F2E" w:rsidRDefault="00920CE6" w:rsidP="00920CE6">
      <w:pPr>
        <w:pStyle w:val="ListParagraph"/>
        <w:numPr>
          <w:ilvl w:val="0"/>
          <w:numId w:val="11"/>
        </w:numPr>
        <w:rPr>
          <w:rFonts w:ascii="Arial" w:hAnsi="Arial" w:cs="Arial"/>
          <w:sz w:val="24"/>
          <w:szCs w:val="24"/>
        </w:rPr>
      </w:pPr>
      <w:r w:rsidRPr="005A6F2E">
        <w:rPr>
          <w:rFonts w:ascii="Arial" w:hAnsi="Arial" w:cs="Arial"/>
          <w:sz w:val="24"/>
          <w:szCs w:val="24"/>
        </w:rPr>
        <w:t xml:space="preserve">Customer calls </w:t>
      </w:r>
      <w:r w:rsidR="00BD0740" w:rsidRPr="005A6F2E">
        <w:rPr>
          <w:rFonts w:ascii="Arial" w:hAnsi="Arial" w:cs="Arial"/>
          <w:sz w:val="24"/>
          <w:szCs w:val="24"/>
        </w:rPr>
        <w:t xml:space="preserve">will be </w:t>
      </w:r>
      <w:r w:rsidRPr="005A6F2E">
        <w:rPr>
          <w:rFonts w:ascii="Arial" w:hAnsi="Arial" w:cs="Arial"/>
          <w:sz w:val="24"/>
          <w:szCs w:val="24"/>
        </w:rPr>
        <w:t xml:space="preserve">returned as soon as possible when they are received. As a general rule, telephone calls </w:t>
      </w:r>
      <w:r w:rsidR="00095207" w:rsidRPr="005A6F2E">
        <w:rPr>
          <w:rFonts w:ascii="Arial" w:hAnsi="Arial" w:cs="Arial"/>
          <w:sz w:val="24"/>
          <w:szCs w:val="24"/>
        </w:rPr>
        <w:t>should</w:t>
      </w:r>
      <w:r w:rsidRPr="005A6F2E">
        <w:rPr>
          <w:rFonts w:ascii="Arial" w:hAnsi="Arial" w:cs="Arial"/>
          <w:sz w:val="24"/>
          <w:szCs w:val="24"/>
        </w:rPr>
        <w:t xml:space="preserve"> be returned within two (2) business days.</w:t>
      </w:r>
    </w:p>
    <w:p w14:paraId="75A0369A" w14:textId="7FEE8DC0" w:rsidR="00BD0740" w:rsidRPr="005A6F2E" w:rsidRDefault="00BD0740" w:rsidP="00920CE6">
      <w:pPr>
        <w:pStyle w:val="ListParagraph"/>
        <w:numPr>
          <w:ilvl w:val="0"/>
          <w:numId w:val="11"/>
        </w:numPr>
        <w:rPr>
          <w:rFonts w:ascii="Arial" w:hAnsi="Arial" w:cs="Arial"/>
          <w:sz w:val="24"/>
          <w:szCs w:val="24"/>
        </w:rPr>
      </w:pPr>
      <w:r w:rsidRPr="005A6F2E">
        <w:rPr>
          <w:rFonts w:ascii="Arial" w:hAnsi="Arial" w:cs="Arial"/>
          <w:sz w:val="24"/>
          <w:szCs w:val="24"/>
        </w:rPr>
        <w:t>Depending on the nature of the call, s</w:t>
      </w:r>
      <w:r w:rsidR="00920CE6" w:rsidRPr="005A6F2E">
        <w:rPr>
          <w:rFonts w:ascii="Arial" w:hAnsi="Arial" w:cs="Arial"/>
          <w:sz w:val="24"/>
          <w:szCs w:val="24"/>
        </w:rPr>
        <w:t xml:space="preserve">taff’s response within two </w:t>
      </w:r>
      <w:r w:rsidR="00E702EA" w:rsidRPr="005A6F2E">
        <w:rPr>
          <w:rFonts w:ascii="Arial" w:hAnsi="Arial" w:cs="Arial"/>
          <w:sz w:val="24"/>
          <w:szCs w:val="24"/>
        </w:rPr>
        <w:t>(2)</w:t>
      </w:r>
      <w:r w:rsidR="00945F82" w:rsidRPr="005A6F2E">
        <w:rPr>
          <w:rFonts w:ascii="Arial" w:hAnsi="Arial" w:cs="Arial"/>
          <w:sz w:val="24"/>
          <w:szCs w:val="24"/>
        </w:rPr>
        <w:t xml:space="preserve"> </w:t>
      </w:r>
      <w:r w:rsidR="00920CE6" w:rsidRPr="005A6F2E">
        <w:rPr>
          <w:rFonts w:ascii="Arial" w:hAnsi="Arial" w:cs="Arial"/>
          <w:sz w:val="24"/>
          <w:szCs w:val="24"/>
        </w:rPr>
        <w:t xml:space="preserve">business days may not </w:t>
      </w:r>
      <w:r w:rsidRPr="005A6F2E">
        <w:rPr>
          <w:rFonts w:ascii="Arial" w:hAnsi="Arial" w:cs="Arial"/>
          <w:sz w:val="24"/>
          <w:szCs w:val="24"/>
        </w:rPr>
        <w:t xml:space="preserve">always </w:t>
      </w:r>
      <w:r w:rsidR="00920CE6" w:rsidRPr="005A6F2E">
        <w:rPr>
          <w:rFonts w:ascii="Arial" w:hAnsi="Arial" w:cs="Arial"/>
          <w:sz w:val="24"/>
          <w:szCs w:val="24"/>
        </w:rPr>
        <w:t>provide a complete resolution, but will be an acknowledgement that the message has been received</w:t>
      </w:r>
      <w:r w:rsidRPr="005A6F2E">
        <w:rPr>
          <w:rFonts w:ascii="Arial" w:hAnsi="Arial" w:cs="Arial"/>
          <w:sz w:val="24"/>
          <w:szCs w:val="24"/>
        </w:rPr>
        <w:t>.</w:t>
      </w:r>
    </w:p>
    <w:p w14:paraId="4F17CC41" w14:textId="6AC079E7" w:rsidR="00920CE6" w:rsidRPr="005A6F2E" w:rsidRDefault="00920CE6" w:rsidP="00920CE6">
      <w:pPr>
        <w:pStyle w:val="ListParagraph"/>
        <w:numPr>
          <w:ilvl w:val="0"/>
          <w:numId w:val="11"/>
        </w:numPr>
        <w:rPr>
          <w:rFonts w:ascii="Arial" w:hAnsi="Arial" w:cs="Arial"/>
          <w:sz w:val="24"/>
          <w:szCs w:val="24"/>
        </w:rPr>
      </w:pPr>
      <w:r w:rsidRPr="005A6F2E">
        <w:rPr>
          <w:rFonts w:ascii="Arial" w:hAnsi="Arial" w:cs="Arial"/>
          <w:sz w:val="24"/>
          <w:szCs w:val="24"/>
        </w:rPr>
        <w:t xml:space="preserve">Staff </w:t>
      </w:r>
      <w:r w:rsidR="00BD0740" w:rsidRPr="005A6F2E">
        <w:rPr>
          <w:rFonts w:ascii="Arial" w:hAnsi="Arial" w:cs="Arial"/>
          <w:sz w:val="24"/>
          <w:szCs w:val="24"/>
        </w:rPr>
        <w:t>will</w:t>
      </w:r>
      <w:r w:rsidRPr="005A6F2E">
        <w:rPr>
          <w:rFonts w:ascii="Arial" w:hAnsi="Arial" w:cs="Arial"/>
          <w:sz w:val="24"/>
          <w:szCs w:val="24"/>
        </w:rPr>
        <w:t xml:space="preserve"> also provide an indication of any further action that will be taken to resolve the issue</w:t>
      </w:r>
      <w:r w:rsidR="00BD0740" w:rsidRPr="005A6F2E">
        <w:rPr>
          <w:rFonts w:ascii="Arial" w:hAnsi="Arial" w:cs="Arial"/>
          <w:sz w:val="24"/>
          <w:szCs w:val="24"/>
        </w:rPr>
        <w:t>/enquiry</w:t>
      </w:r>
      <w:r w:rsidRPr="005A6F2E">
        <w:rPr>
          <w:rFonts w:ascii="Arial" w:hAnsi="Arial" w:cs="Arial"/>
          <w:sz w:val="24"/>
          <w:szCs w:val="24"/>
        </w:rPr>
        <w:t xml:space="preserve">. </w:t>
      </w:r>
    </w:p>
    <w:p w14:paraId="0F710EF3" w14:textId="700A95D5" w:rsidR="00543734" w:rsidRPr="005A6F2E" w:rsidRDefault="00543734" w:rsidP="000A561C">
      <w:pPr>
        <w:pStyle w:val="Heading3"/>
        <w:numPr>
          <w:ilvl w:val="2"/>
          <w:numId w:val="9"/>
        </w:numPr>
        <w:rPr>
          <w:rFonts w:ascii="Arial" w:hAnsi="Arial" w:cs="Arial"/>
          <w:color w:val="auto"/>
        </w:rPr>
      </w:pPr>
      <w:bookmarkStart w:id="12" w:name="_Toc81305654"/>
      <w:r w:rsidRPr="005A6F2E">
        <w:rPr>
          <w:rFonts w:ascii="Arial" w:hAnsi="Arial" w:cs="Arial"/>
          <w:color w:val="auto"/>
        </w:rPr>
        <w:t>Receiving Calls</w:t>
      </w:r>
      <w:bookmarkEnd w:id="12"/>
      <w:r w:rsidRPr="005A6F2E">
        <w:rPr>
          <w:rFonts w:ascii="Arial" w:hAnsi="Arial" w:cs="Arial"/>
          <w:color w:val="auto"/>
        </w:rPr>
        <w:t xml:space="preserve"> </w:t>
      </w:r>
    </w:p>
    <w:p w14:paraId="3AA3E10A" w14:textId="18E9DAAE" w:rsidR="00C10067" w:rsidRPr="005A6F2E" w:rsidRDefault="00C10067" w:rsidP="00BD0740">
      <w:pPr>
        <w:pStyle w:val="ListParagraph"/>
        <w:numPr>
          <w:ilvl w:val="0"/>
          <w:numId w:val="12"/>
        </w:numPr>
        <w:rPr>
          <w:rFonts w:ascii="Arial" w:hAnsi="Arial" w:cs="Arial"/>
          <w:sz w:val="24"/>
          <w:szCs w:val="24"/>
        </w:rPr>
      </w:pPr>
      <w:r w:rsidRPr="005A6F2E">
        <w:rPr>
          <w:rFonts w:ascii="Arial" w:hAnsi="Arial" w:cs="Arial"/>
          <w:sz w:val="24"/>
          <w:szCs w:val="24"/>
        </w:rPr>
        <w:t>When receiving telephone calls, employees</w:t>
      </w:r>
      <w:r w:rsidR="008E6F61" w:rsidRPr="005A6F2E">
        <w:rPr>
          <w:rFonts w:ascii="Arial" w:hAnsi="Arial" w:cs="Arial"/>
          <w:sz w:val="24"/>
          <w:szCs w:val="24"/>
        </w:rPr>
        <w:t xml:space="preserve"> will</w:t>
      </w:r>
      <w:r w:rsidRPr="005A6F2E">
        <w:rPr>
          <w:rFonts w:ascii="Arial" w:hAnsi="Arial" w:cs="Arial"/>
          <w:sz w:val="24"/>
          <w:szCs w:val="24"/>
        </w:rPr>
        <w:t xml:space="preserve"> pick up within three (3) rings </w:t>
      </w:r>
      <w:r w:rsidR="008666CE" w:rsidRPr="005A6F2E">
        <w:rPr>
          <w:rFonts w:ascii="Arial" w:hAnsi="Arial" w:cs="Arial"/>
          <w:sz w:val="24"/>
          <w:szCs w:val="24"/>
        </w:rPr>
        <w:t xml:space="preserve">during regular business hours </w:t>
      </w:r>
      <w:r w:rsidRPr="005A6F2E">
        <w:rPr>
          <w:rFonts w:ascii="Arial" w:hAnsi="Arial" w:cs="Arial"/>
          <w:sz w:val="24"/>
          <w:szCs w:val="24"/>
        </w:rPr>
        <w:t xml:space="preserve">unless tending to a </w:t>
      </w:r>
      <w:r w:rsidR="00BD0740" w:rsidRPr="005A6F2E">
        <w:rPr>
          <w:rFonts w:ascii="Arial" w:hAnsi="Arial" w:cs="Arial"/>
          <w:sz w:val="24"/>
          <w:szCs w:val="24"/>
        </w:rPr>
        <w:t>member of the public in person</w:t>
      </w:r>
      <w:r w:rsidR="008666CE" w:rsidRPr="005A6F2E">
        <w:rPr>
          <w:rFonts w:ascii="Arial" w:hAnsi="Arial" w:cs="Arial"/>
          <w:sz w:val="24"/>
          <w:szCs w:val="24"/>
        </w:rPr>
        <w:t xml:space="preserve"> or unless they are away from their desk for a meeting or a related matter.</w:t>
      </w:r>
    </w:p>
    <w:p w14:paraId="0815D3B9" w14:textId="16C42BC2" w:rsidR="00543734" w:rsidRPr="005A6F2E" w:rsidRDefault="00543734" w:rsidP="000A561C">
      <w:pPr>
        <w:pStyle w:val="Heading3"/>
        <w:numPr>
          <w:ilvl w:val="2"/>
          <w:numId w:val="9"/>
        </w:numPr>
        <w:rPr>
          <w:rFonts w:ascii="Arial" w:hAnsi="Arial" w:cs="Arial"/>
          <w:color w:val="auto"/>
        </w:rPr>
      </w:pPr>
      <w:bookmarkStart w:id="13" w:name="_Toc81305655"/>
      <w:r w:rsidRPr="005A6F2E">
        <w:rPr>
          <w:rFonts w:ascii="Arial" w:hAnsi="Arial" w:cs="Arial"/>
          <w:color w:val="auto"/>
        </w:rPr>
        <w:t>Placing a Customer on Hold</w:t>
      </w:r>
      <w:bookmarkEnd w:id="13"/>
    </w:p>
    <w:p w14:paraId="3BD96B1A" w14:textId="77777777" w:rsidR="003B63C4" w:rsidRPr="005A6F2E" w:rsidRDefault="00F05832" w:rsidP="00BD0740">
      <w:pPr>
        <w:pStyle w:val="ListParagraph"/>
        <w:numPr>
          <w:ilvl w:val="0"/>
          <w:numId w:val="12"/>
        </w:numPr>
        <w:rPr>
          <w:rFonts w:ascii="Arial" w:hAnsi="Arial" w:cs="Arial"/>
          <w:sz w:val="24"/>
          <w:szCs w:val="24"/>
        </w:rPr>
      </w:pPr>
      <w:r w:rsidRPr="005A6F2E">
        <w:rPr>
          <w:rFonts w:ascii="Arial" w:hAnsi="Arial" w:cs="Arial"/>
          <w:sz w:val="24"/>
          <w:szCs w:val="24"/>
        </w:rPr>
        <w:t>When</w:t>
      </w:r>
      <w:r w:rsidR="008E6F61" w:rsidRPr="005A6F2E">
        <w:rPr>
          <w:rFonts w:ascii="Arial" w:hAnsi="Arial" w:cs="Arial"/>
          <w:sz w:val="24"/>
          <w:szCs w:val="24"/>
        </w:rPr>
        <w:t xml:space="preserve"> placing a customer</w:t>
      </w:r>
      <w:r w:rsidRPr="005A6F2E">
        <w:rPr>
          <w:rFonts w:ascii="Arial" w:hAnsi="Arial" w:cs="Arial"/>
          <w:sz w:val="24"/>
          <w:szCs w:val="24"/>
        </w:rPr>
        <w:t xml:space="preserve"> on hold, it should be </w:t>
      </w:r>
      <w:r w:rsidR="003B63C4" w:rsidRPr="005A6F2E">
        <w:rPr>
          <w:rFonts w:ascii="Arial" w:hAnsi="Arial" w:cs="Arial"/>
          <w:sz w:val="24"/>
          <w:szCs w:val="24"/>
        </w:rPr>
        <w:t xml:space="preserve">for </w:t>
      </w:r>
      <w:r w:rsidRPr="005A6F2E">
        <w:rPr>
          <w:rFonts w:ascii="Arial" w:hAnsi="Arial" w:cs="Arial"/>
          <w:sz w:val="24"/>
          <w:szCs w:val="24"/>
        </w:rPr>
        <w:t xml:space="preserve">no longer than two (2) minutes. </w:t>
      </w:r>
    </w:p>
    <w:p w14:paraId="7802D2CB" w14:textId="2C387BDA" w:rsidR="00F05832" w:rsidRPr="005A6F2E" w:rsidRDefault="00F05832" w:rsidP="00BD0740">
      <w:pPr>
        <w:pStyle w:val="ListParagraph"/>
        <w:numPr>
          <w:ilvl w:val="0"/>
          <w:numId w:val="12"/>
        </w:numPr>
        <w:rPr>
          <w:rFonts w:ascii="Arial" w:hAnsi="Arial" w:cs="Arial"/>
          <w:sz w:val="24"/>
          <w:szCs w:val="24"/>
        </w:rPr>
      </w:pPr>
      <w:r w:rsidRPr="005A6F2E">
        <w:rPr>
          <w:rFonts w:ascii="Arial" w:hAnsi="Arial" w:cs="Arial"/>
          <w:sz w:val="24"/>
          <w:szCs w:val="24"/>
        </w:rPr>
        <w:t xml:space="preserve">Should an employee need to place a caller on hold for longer than two (2) minutes, it is suggested that the employee call the customer </w:t>
      </w:r>
      <w:r w:rsidR="003B63C4" w:rsidRPr="005A6F2E">
        <w:rPr>
          <w:rFonts w:ascii="Arial" w:hAnsi="Arial" w:cs="Arial"/>
          <w:sz w:val="24"/>
          <w:szCs w:val="24"/>
        </w:rPr>
        <w:t xml:space="preserve">back </w:t>
      </w:r>
      <w:r w:rsidRPr="005A6F2E">
        <w:rPr>
          <w:rFonts w:ascii="Arial" w:hAnsi="Arial" w:cs="Arial"/>
          <w:sz w:val="24"/>
          <w:szCs w:val="24"/>
        </w:rPr>
        <w:t xml:space="preserve">when appropriate. </w:t>
      </w:r>
    </w:p>
    <w:p w14:paraId="1C66450B" w14:textId="0237D2F8" w:rsidR="00543734" w:rsidRPr="005A6F2E" w:rsidRDefault="00543734" w:rsidP="000A561C">
      <w:pPr>
        <w:pStyle w:val="Heading3"/>
        <w:numPr>
          <w:ilvl w:val="2"/>
          <w:numId w:val="9"/>
        </w:numPr>
        <w:rPr>
          <w:rFonts w:ascii="Arial" w:hAnsi="Arial" w:cs="Arial"/>
          <w:color w:val="auto"/>
        </w:rPr>
      </w:pPr>
      <w:bookmarkStart w:id="14" w:name="_Toc81305656"/>
      <w:r w:rsidRPr="005A6F2E">
        <w:rPr>
          <w:rFonts w:ascii="Arial" w:hAnsi="Arial" w:cs="Arial"/>
          <w:color w:val="auto"/>
        </w:rPr>
        <w:t>Transferring a Call</w:t>
      </w:r>
      <w:bookmarkEnd w:id="14"/>
      <w:r w:rsidRPr="005A6F2E">
        <w:rPr>
          <w:rFonts w:ascii="Arial" w:hAnsi="Arial" w:cs="Arial"/>
          <w:color w:val="auto"/>
        </w:rPr>
        <w:t xml:space="preserve"> </w:t>
      </w:r>
    </w:p>
    <w:p w14:paraId="5C2D4B85" w14:textId="221B5014" w:rsidR="001A571E" w:rsidRPr="005A6F2E" w:rsidRDefault="001A571E" w:rsidP="00FF0E9F">
      <w:pPr>
        <w:pStyle w:val="ListParagraph"/>
        <w:numPr>
          <w:ilvl w:val="0"/>
          <w:numId w:val="17"/>
        </w:numPr>
        <w:rPr>
          <w:rFonts w:ascii="Arial" w:hAnsi="Arial" w:cs="Arial"/>
          <w:sz w:val="24"/>
          <w:szCs w:val="24"/>
        </w:rPr>
      </w:pPr>
      <w:r w:rsidRPr="005A6F2E">
        <w:rPr>
          <w:rFonts w:ascii="Arial" w:hAnsi="Arial" w:cs="Arial"/>
          <w:sz w:val="24"/>
          <w:szCs w:val="24"/>
        </w:rPr>
        <w:t>There are two types of transfers: warm transfer</w:t>
      </w:r>
      <w:r w:rsidR="001F1C5B" w:rsidRPr="005A6F2E">
        <w:rPr>
          <w:rFonts w:ascii="Arial" w:hAnsi="Arial" w:cs="Arial"/>
          <w:sz w:val="24"/>
          <w:szCs w:val="24"/>
        </w:rPr>
        <w:t>s</w:t>
      </w:r>
      <w:r w:rsidRPr="005A6F2E">
        <w:rPr>
          <w:rFonts w:ascii="Arial" w:hAnsi="Arial" w:cs="Arial"/>
          <w:sz w:val="24"/>
          <w:szCs w:val="24"/>
        </w:rPr>
        <w:t xml:space="preserve"> and cold transfer</w:t>
      </w:r>
      <w:r w:rsidR="001F1C5B" w:rsidRPr="005A6F2E">
        <w:rPr>
          <w:rFonts w:ascii="Arial" w:hAnsi="Arial" w:cs="Arial"/>
          <w:sz w:val="24"/>
          <w:szCs w:val="24"/>
        </w:rPr>
        <w:t>s</w:t>
      </w:r>
      <w:r w:rsidRPr="005A6F2E">
        <w:rPr>
          <w:rFonts w:ascii="Arial" w:hAnsi="Arial" w:cs="Arial"/>
          <w:sz w:val="24"/>
          <w:szCs w:val="24"/>
        </w:rPr>
        <w:t>.</w:t>
      </w:r>
      <w:r w:rsidR="001F1C5B" w:rsidRPr="005A6F2E">
        <w:rPr>
          <w:rFonts w:ascii="Arial" w:hAnsi="Arial" w:cs="Arial"/>
          <w:sz w:val="24"/>
          <w:szCs w:val="24"/>
        </w:rPr>
        <w:t xml:space="preserve"> Staff will strive to undertake warm transfers, where possible. </w:t>
      </w:r>
    </w:p>
    <w:p w14:paraId="246720A9" w14:textId="77777777" w:rsidR="001F1C5B" w:rsidRPr="005A6F2E" w:rsidRDefault="001F1C5B" w:rsidP="001F1C5B">
      <w:pPr>
        <w:rPr>
          <w:rFonts w:ascii="Arial" w:hAnsi="Arial" w:cs="Arial"/>
          <w:b/>
          <w:bCs/>
          <w:sz w:val="24"/>
          <w:szCs w:val="24"/>
        </w:rPr>
      </w:pPr>
      <w:r w:rsidRPr="005A6F2E">
        <w:rPr>
          <w:rFonts w:ascii="Arial" w:hAnsi="Arial" w:cs="Arial"/>
          <w:b/>
          <w:bCs/>
          <w:sz w:val="24"/>
          <w:szCs w:val="24"/>
        </w:rPr>
        <w:t>Warm Transfer</w:t>
      </w:r>
    </w:p>
    <w:p w14:paraId="70D1B8D6" w14:textId="4778A5C1" w:rsidR="001F1C5B" w:rsidRPr="005A6F2E" w:rsidRDefault="003A6D6E" w:rsidP="001F1C5B">
      <w:pPr>
        <w:pStyle w:val="ListParagraph"/>
        <w:numPr>
          <w:ilvl w:val="0"/>
          <w:numId w:val="15"/>
        </w:numPr>
        <w:rPr>
          <w:rFonts w:ascii="Arial" w:hAnsi="Arial" w:cs="Arial"/>
          <w:b/>
          <w:bCs/>
          <w:sz w:val="24"/>
          <w:szCs w:val="24"/>
        </w:rPr>
      </w:pPr>
      <w:r w:rsidRPr="005A6F2E">
        <w:rPr>
          <w:rFonts w:ascii="Arial" w:hAnsi="Arial" w:cs="Arial"/>
          <w:sz w:val="24"/>
          <w:szCs w:val="24"/>
        </w:rPr>
        <w:t xml:space="preserve">A warm transfer </w:t>
      </w:r>
      <w:r w:rsidR="001F1C5B" w:rsidRPr="005A6F2E">
        <w:rPr>
          <w:rFonts w:ascii="Arial" w:hAnsi="Arial" w:cs="Arial"/>
          <w:sz w:val="24"/>
          <w:szCs w:val="24"/>
        </w:rPr>
        <w:t xml:space="preserve">is </w:t>
      </w:r>
      <w:r w:rsidRPr="005A6F2E">
        <w:rPr>
          <w:rFonts w:ascii="Arial" w:hAnsi="Arial" w:cs="Arial"/>
          <w:sz w:val="24"/>
          <w:szCs w:val="24"/>
        </w:rPr>
        <w:t xml:space="preserve">when the caller and staff both stay on the line until a connection is made. The caller is </w:t>
      </w:r>
      <w:r w:rsidR="001F1C5B" w:rsidRPr="005A6F2E">
        <w:rPr>
          <w:rFonts w:ascii="Arial" w:hAnsi="Arial" w:cs="Arial"/>
          <w:sz w:val="24"/>
          <w:szCs w:val="24"/>
        </w:rPr>
        <w:t xml:space="preserve">put </w:t>
      </w:r>
      <w:r w:rsidRPr="005A6F2E">
        <w:rPr>
          <w:rFonts w:ascii="Arial" w:hAnsi="Arial" w:cs="Arial"/>
          <w:sz w:val="24"/>
          <w:szCs w:val="24"/>
        </w:rPr>
        <w:t xml:space="preserve">on hold while staff relays information to the third party. </w:t>
      </w:r>
    </w:p>
    <w:p w14:paraId="6DE18CD3" w14:textId="77777777" w:rsidR="001F1C5B" w:rsidRPr="005A6F2E" w:rsidRDefault="003A6D6E" w:rsidP="001F1C5B">
      <w:pPr>
        <w:pStyle w:val="ListParagraph"/>
        <w:numPr>
          <w:ilvl w:val="0"/>
          <w:numId w:val="13"/>
        </w:numPr>
        <w:rPr>
          <w:rFonts w:ascii="Arial" w:hAnsi="Arial" w:cs="Arial"/>
          <w:sz w:val="24"/>
          <w:szCs w:val="24"/>
        </w:rPr>
      </w:pPr>
      <w:r w:rsidRPr="005A6F2E">
        <w:rPr>
          <w:rFonts w:ascii="Arial" w:hAnsi="Arial" w:cs="Arial"/>
          <w:sz w:val="24"/>
          <w:szCs w:val="24"/>
        </w:rPr>
        <w:t xml:space="preserve">Warm transfers reduce the chances of the customer being “bounced around” by ensuring that the proper transfer is made the first time. </w:t>
      </w:r>
    </w:p>
    <w:p w14:paraId="37C578D4" w14:textId="329BE93D" w:rsidR="001F1C5B" w:rsidRPr="005A6F2E" w:rsidRDefault="003A6D6E" w:rsidP="001F1C5B">
      <w:pPr>
        <w:pStyle w:val="ListParagraph"/>
        <w:numPr>
          <w:ilvl w:val="0"/>
          <w:numId w:val="13"/>
        </w:numPr>
        <w:rPr>
          <w:rFonts w:ascii="Arial" w:hAnsi="Arial" w:cs="Arial"/>
          <w:sz w:val="24"/>
          <w:szCs w:val="24"/>
        </w:rPr>
      </w:pPr>
      <w:r w:rsidRPr="005A6F2E">
        <w:rPr>
          <w:rFonts w:ascii="Arial" w:hAnsi="Arial" w:cs="Arial"/>
          <w:sz w:val="24"/>
          <w:szCs w:val="24"/>
        </w:rPr>
        <w:t xml:space="preserve">If the transfer isn’t the correct one, </w:t>
      </w:r>
      <w:r w:rsidR="001F1C5B" w:rsidRPr="005A6F2E">
        <w:rPr>
          <w:rFonts w:ascii="Arial" w:hAnsi="Arial" w:cs="Arial"/>
          <w:sz w:val="24"/>
          <w:szCs w:val="24"/>
        </w:rPr>
        <w:t>staff will redirect</w:t>
      </w:r>
      <w:r w:rsidRPr="005A6F2E">
        <w:rPr>
          <w:rFonts w:ascii="Arial" w:hAnsi="Arial" w:cs="Arial"/>
          <w:sz w:val="24"/>
          <w:szCs w:val="24"/>
        </w:rPr>
        <w:t xml:space="preserve"> </w:t>
      </w:r>
      <w:r w:rsidR="001F1C5B" w:rsidRPr="005A6F2E">
        <w:rPr>
          <w:rFonts w:ascii="Arial" w:hAnsi="Arial" w:cs="Arial"/>
          <w:sz w:val="24"/>
          <w:szCs w:val="24"/>
        </w:rPr>
        <w:t xml:space="preserve">the call to the </w:t>
      </w:r>
      <w:r w:rsidRPr="005A6F2E">
        <w:rPr>
          <w:rFonts w:ascii="Arial" w:hAnsi="Arial" w:cs="Arial"/>
          <w:sz w:val="24"/>
          <w:szCs w:val="24"/>
        </w:rPr>
        <w:t>appropriate</w:t>
      </w:r>
      <w:r w:rsidR="001F1C5B" w:rsidRPr="005A6F2E">
        <w:rPr>
          <w:rFonts w:ascii="Arial" w:hAnsi="Arial" w:cs="Arial"/>
          <w:sz w:val="24"/>
          <w:szCs w:val="24"/>
        </w:rPr>
        <w:t xml:space="preserve"> party</w:t>
      </w:r>
      <w:r w:rsidRPr="005A6F2E">
        <w:rPr>
          <w:rFonts w:ascii="Arial" w:hAnsi="Arial" w:cs="Arial"/>
          <w:sz w:val="24"/>
          <w:szCs w:val="24"/>
        </w:rPr>
        <w:t xml:space="preserve">. </w:t>
      </w:r>
    </w:p>
    <w:p w14:paraId="4F64D4A3" w14:textId="7A7BA6FD" w:rsidR="003A6D6E" w:rsidRPr="005A6F2E" w:rsidRDefault="001F1C5B" w:rsidP="001F1C5B">
      <w:pPr>
        <w:pStyle w:val="ListParagraph"/>
        <w:numPr>
          <w:ilvl w:val="0"/>
          <w:numId w:val="13"/>
        </w:numPr>
        <w:rPr>
          <w:rFonts w:ascii="Arial" w:hAnsi="Arial" w:cs="Arial"/>
          <w:sz w:val="24"/>
          <w:szCs w:val="24"/>
        </w:rPr>
      </w:pPr>
      <w:r w:rsidRPr="005A6F2E">
        <w:rPr>
          <w:rFonts w:ascii="Arial" w:hAnsi="Arial" w:cs="Arial"/>
          <w:sz w:val="24"/>
          <w:szCs w:val="24"/>
        </w:rPr>
        <w:lastRenderedPageBreak/>
        <w:t>Example:</w:t>
      </w:r>
      <w:r w:rsidR="003A6D6E" w:rsidRPr="005A6F2E">
        <w:rPr>
          <w:rFonts w:ascii="Arial" w:hAnsi="Arial" w:cs="Arial"/>
          <w:sz w:val="24"/>
          <w:szCs w:val="24"/>
        </w:rPr>
        <w:t xml:space="preserve"> “Hi Jim. I have Jane Smith on the phone and she requires information about her taxes. She has not received a tax bill this year. Could you assist Jane with her concern?”</w:t>
      </w:r>
    </w:p>
    <w:p w14:paraId="0C0ACA30" w14:textId="77777777" w:rsidR="001F1C5B" w:rsidRPr="005A6F2E" w:rsidRDefault="001A571E" w:rsidP="001F1C5B">
      <w:pPr>
        <w:spacing w:after="0"/>
        <w:rPr>
          <w:rFonts w:ascii="Arial" w:hAnsi="Arial" w:cs="Arial"/>
          <w:b/>
          <w:bCs/>
          <w:sz w:val="24"/>
          <w:szCs w:val="24"/>
        </w:rPr>
      </w:pPr>
      <w:r w:rsidRPr="005A6F2E">
        <w:rPr>
          <w:rFonts w:ascii="Arial" w:hAnsi="Arial" w:cs="Arial"/>
          <w:b/>
          <w:bCs/>
          <w:sz w:val="24"/>
          <w:szCs w:val="24"/>
        </w:rPr>
        <w:t>Cold Transfer</w:t>
      </w:r>
    </w:p>
    <w:p w14:paraId="4F941CF0" w14:textId="5A9E7567" w:rsidR="001F1C5B" w:rsidRPr="005A6F2E" w:rsidRDefault="003A6D6E" w:rsidP="001F1C5B">
      <w:pPr>
        <w:pStyle w:val="ListParagraph"/>
        <w:numPr>
          <w:ilvl w:val="0"/>
          <w:numId w:val="16"/>
        </w:numPr>
        <w:spacing w:after="0"/>
        <w:rPr>
          <w:rFonts w:ascii="Arial" w:hAnsi="Arial" w:cs="Arial"/>
          <w:b/>
          <w:bCs/>
          <w:sz w:val="24"/>
          <w:szCs w:val="24"/>
        </w:rPr>
      </w:pPr>
      <w:r w:rsidRPr="005A6F2E">
        <w:rPr>
          <w:rFonts w:ascii="Arial" w:hAnsi="Arial" w:cs="Arial"/>
          <w:sz w:val="24"/>
          <w:szCs w:val="24"/>
        </w:rPr>
        <w:t xml:space="preserve">A cold transfer </w:t>
      </w:r>
      <w:r w:rsidR="001F1C5B" w:rsidRPr="005A6F2E">
        <w:rPr>
          <w:rFonts w:ascii="Arial" w:hAnsi="Arial" w:cs="Arial"/>
          <w:sz w:val="24"/>
          <w:szCs w:val="24"/>
        </w:rPr>
        <w:t>is</w:t>
      </w:r>
      <w:r w:rsidRPr="005A6F2E">
        <w:rPr>
          <w:rFonts w:ascii="Arial" w:hAnsi="Arial" w:cs="Arial"/>
          <w:sz w:val="24"/>
          <w:szCs w:val="24"/>
        </w:rPr>
        <w:t xml:space="preserve"> used </w:t>
      </w:r>
      <w:r w:rsidR="001F1C5B" w:rsidRPr="005A6F2E">
        <w:rPr>
          <w:rFonts w:ascii="Arial" w:hAnsi="Arial" w:cs="Arial"/>
          <w:sz w:val="24"/>
          <w:szCs w:val="24"/>
        </w:rPr>
        <w:t xml:space="preserve">by staff </w:t>
      </w:r>
      <w:r w:rsidRPr="005A6F2E">
        <w:rPr>
          <w:rFonts w:ascii="Arial" w:hAnsi="Arial" w:cs="Arial"/>
          <w:sz w:val="24"/>
          <w:szCs w:val="24"/>
        </w:rPr>
        <w:t xml:space="preserve">when a caller is </w:t>
      </w:r>
      <w:r w:rsidR="001F1C5B" w:rsidRPr="005A6F2E">
        <w:rPr>
          <w:rFonts w:ascii="Arial" w:hAnsi="Arial" w:cs="Arial"/>
          <w:sz w:val="24"/>
          <w:szCs w:val="24"/>
        </w:rPr>
        <w:t xml:space="preserve">to be </w:t>
      </w:r>
      <w:r w:rsidRPr="005A6F2E">
        <w:rPr>
          <w:rFonts w:ascii="Arial" w:hAnsi="Arial" w:cs="Arial"/>
          <w:sz w:val="24"/>
          <w:szCs w:val="24"/>
        </w:rPr>
        <w:t>transferred directly.</w:t>
      </w:r>
    </w:p>
    <w:p w14:paraId="1B27E15D" w14:textId="55F66206" w:rsidR="003A6D6E" w:rsidRPr="005A6F2E" w:rsidRDefault="003A6D6E" w:rsidP="001A571E">
      <w:pPr>
        <w:pStyle w:val="ListParagraph"/>
        <w:numPr>
          <w:ilvl w:val="0"/>
          <w:numId w:val="13"/>
        </w:numPr>
        <w:rPr>
          <w:rFonts w:ascii="Arial" w:hAnsi="Arial" w:cs="Arial"/>
          <w:sz w:val="24"/>
          <w:szCs w:val="24"/>
        </w:rPr>
      </w:pPr>
      <w:r w:rsidRPr="005A6F2E">
        <w:rPr>
          <w:rFonts w:ascii="Arial" w:hAnsi="Arial" w:cs="Arial"/>
          <w:sz w:val="24"/>
          <w:szCs w:val="24"/>
        </w:rPr>
        <w:t xml:space="preserve">This process </w:t>
      </w:r>
      <w:r w:rsidR="001F1C5B" w:rsidRPr="005A6F2E">
        <w:rPr>
          <w:rFonts w:ascii="Arial" w:hAnsi="Arial" w:cs="Arial"/>
          <w:sz w:val="24"/>
          <w:szCs w:val="24"/>
        </w:rPr>
        <w:t>may</w:t>
      </w:r>
      <w:r w:rsidRPr="005A6F2E">
        <w:rPr>
          <w:rFonts w:ascii="Arial" w:hAnsi="Arial" w:cs="Arial"/>
          <w:sz w:val="24"/>
          <w:szCs w:val="24"/>
        </w:rPr>
        <w:t xml:space="preserve"> be used with external or internal callers who specifically request a person by name, extension or department but </w:t>
      </w:r>
      <w:r w:rsidR="001F1C5B" w:rsidRPr="005A6F2E">
        <w:rPr>
          <w:rFonts w:ascii="Arial" w:hAnsi="Arial" w:cs="Arial"/>
          <w:sz w:val="24"/>
          <w:szCs w:val="24"/>
        </w:rPr>
        <w:t>provide</w:t>
      </w:r>
      <w:r w:rsidRPr="005A6F2E">
        <w:rPr>
          <w:rFonts w:ascii="Arial" w:hAnsi="Arial" w:cs="Arial"/>
          <w:sz w:val="24"/>
          <w:szCs w:val="24"/>
        </w:rPr>
        <w:t xml:space="preserve"> no other information. </w:t>
      </w:r>
    </w:p>
    <w:p w14:paraId="454F5B60" w14:textId="682A2D7E" w:rsidR="001A571E" w:rsidRPr="005A6F2E" w:rsidRDefault="001A571E" w:rsidP="000A561C">
      <w:pPr>
        <w:pStyle w:val="Heading3"/>
        <w:numPr>
          <w:ilvl w:val="2"/>
          <w:numId w:val="9"/>
        </w:numPr>
        <w:rPr>
          <w:rFonts w:ascii="Arial" w:hAnsi="Arial" w:cs="Arial"/>
          <w:color w:val="auto"/>
        </w:rPr>
      </w:pPr>
      <w:bookmarkStart w:id="15" w:name="_Toc81305657"/>
      <w:r w:rsidRPr="005A6F2E">
        <w:rPr>
          <w:rFonts w:ascii="Arial" w:hAnsi="Arial" w:cs="Arial"/>
          <w:color w:val="auto"/>
        </w:rPr>
        <w:t>Corporate Cell Phones</w:t>
      </w:r>
      <w:bookmarkEnd w:id="15"/>
    </w:p>
    <w:p w14:paraId="1FA2BC72" w14:textId="218309A8" w:rsidR="001A571E" w:rsidRPr="005A6F2E" w:rsidRDefault="001A571E" w:rsidP="00FF0E9F">
      <w:pPr>
        <w:pStyle w:val="ListParagraph"/>
        <w:numPr>
          <w:ilvl w:val="0"/>
          <w:numId w:val="13"/>
        </w:numPr>
        <w:rPr>
          <w:rFonts w:ascii="Arial" w:hAnsi="Arial" w:cs="Arial"/>
          <w:sz w:val="24"/>
          <w:szCs w:val="24"/>
        </w:rPr>
      </w:pPr>
      <w:r w:rsidRPr="005A6F2E">
        <w:rPr>
          <w:rFonts w:ascii="Arial" w:hAnsi="Arial" w:cs="Arial"/>
          <w:sz w:val="24"/>
          <w:szCs w:val="24"/>
        </w:rPr>
        <w:t xml:space="preserve">Corporate cell phone users will follow the same general telephone </w:t>
      </w:r>
      <w:r w:rsidR="007C2645" w:rsidRPr="005A6F2E">
        <w:rPr>
          <w:rFonts w:ascii="Arial" w:hAnsi="Arial" w:cs="Arial"/>
          <w:sz w:val="24"/>
          <w:szCs w:val="24"/>
        </w:rPr>
        <w:t xml:space="preserve">standards </w:t>
      </w:r>
      <w:r w:rsidRPr="005A6F2E">
        <w:rPr>
          <w:rFonts w:ascii="Arial" w:hAnsi="Arial" w:cs="Arial"/>
          <w:sz w:val="24"/>
          <w:szCs w:val="24"/>
        </w:rPr>
        <w:t xml:space="preserve">for internal corporate </w:t>
      </w:r>
      <w:r w:rsidR="001F1C5B" w:rsidRPr="005A6F2E">
        <w:rPr>
          <w:rFonts w:ascii="Arial" w:hAnsi="Arial" w:cs="Arial"/>
          <w:sz w:val="24"/>
          <w:szCs w:val="24"/>
        </w:rPr>
        <w:t>tele</w:t>
      </w:r>
      <w:r w:rsidRPr="005A6F2E">
        <w:rPr>
          <w:rFonts w:ascii="Arial" w:hAnsi="Arial" w:cs="Arial"/>
          <w:sz w:val="24"/>
          <w:szCs w:val="24"/>
        </w:rPr>
        <w:t>phones</w:t>
      </w:r>
      <w:r w:rsidR="007C2645" w:rsidRPr="005A6F2E">
        <w:rPr>
          <w:rFonts w:ascii="Arial" w:hAnsi="Arial" w:cs="Arial"/>
          <w:sz w:val="24"/>
          <w:szCs w:val="24"/>
        </w:rPr>
        <w:t xml:space="preserve"> as established in the previous sections of this policy.</w:t>
      </w:r>
    </w:p>
    <w:p w14:paraId="6154740F" w14:textId="46D11D29" w:rsidR="00F05832" w:rsidRPr="005A6F2E" w:rsidRDefault="009B18F1" w:rsidP="00F05832">
      <w:pPr>
        <w:pStyle w:val="Heading3"/>
        <w:numPr>
          <w:ilvl w:val="2"/>
          <w:numId w:val="9"/>
        </w:numPr>
        <w:rPr>
          <w:rFonts w:ascii="Arial" w:hAnsi="Arial" w:cs="Arial"/>
          <w:color w:val="auto"/>
        </w:rPr>
      </w:pPr>
      <w:bookmarkStart w:id="16" w:name="_Toc81305658"/>
      <w:r w:rsidRPr="005A6F2E">
        <w:rPr>
          <w:rFonts w:ascii="Arial" w:hAnsi="Arial" w:cs="Arial"/>
          <w:color w:val="auto"/>
        </w:rPr>
        <w:t>Extended Absences</w:t>
      </w:r>
      <w:bookmarkEnd w:id="16"/>
    </w:p>
    <w:p w14:paraId="48493411" w14:textId="6DDD688D" w:rsidR="007C2645" w:rsidRPr="005A6F2E" w:rsidRDefault="00F05832" w:rsidP="00FF0E9F">
      <w:pPr>
        <w:pStyle w:val="ListParagraph"/>
        <w:numPr>
          <w:ilvl w:val="0"/>
          <w:numId w:val="13"/>
        </w:numPr>
        <w:rPr>
          <w:rFonts w:ascii="Arial" w:hAnsi="Arial" w:cs="Arial"/>
          <w:sz w:val="24"/>
          <w:szCs w:val="24"/>
        </w:rPr>
      </w:pPr>
      <w:r w:rsidRPr="005A6F2E">
        <w:rPr>
          <w:rFonts w:ascii="Arial" w:hAnsi="Arial" w:cs="Arial"/>
          <w:sz w:val="24"/>
          <w:szCs w:val="24"/>
        </w:rPr>
        <w:t xml:space="preserve">When staff </w:t>
      </w:r>
      <w:r w:rsidR="007C2645" w:rsidRPr="005A6F2E">
        <w:rPr>
          <w:rFonts w:ascii="Arial" w:hAnsi="Arial" w:cs="Arial"/>
          <w:sz w:val="24"/>
          <w:szCs w:val="24"/>
        </w:rPr>
        <w:t xml:space="preserve">members </w:t>
      </w:r>
      <w:r w:rsidRPr="005A6F2E">
        <w:rPr>
          <w:rFonts w:ascii="Arial" w:hAnsi="Arial" w:cs="Arial"/>
          <w:sz w:val="24"/>
          <w:szCs w:val="24"/>
        </w:rPr>
        <w:t xml:space="preserve">are </w:t>
      </w:r>
      <w:r w:rsidR="007C2645" w:rsidRPr="005A6F2E">
        <w:rPr>
          <w:rFonts w:ascii="Arial" w:hAnsi="Arial" w:cs="Arial"/>
          <w:sz w:val="24"/>
          <w:szCs w:val="24"/>
        </w:rPr>
        <w:t xml:space="preserve">going to be </w:t>
      </w:r>
      <w:r w:rsidRPr="005A6F2E">
        <w:rPr>
          <w:rFonts w:ascii="Arial" w:hAnsi="Arial" w:cs="Arial"/>
          <w:sz w:val="24"/>
          <w:szCs w:val="24"/>
        </w:rPr>
        <w:t xml:space="preserve">absent for longer than two (2) consecutive business days, their voice message should reflect their time away. </w:t>
      </w:r>
    </w:p>
    <w:p w14:paraId="6200D664" w14:textId="1440D41C" w:rsidR="007C2645" w:rsidRPr="005A6F2E" w:rsidRDefault="007C2645" w:rsidP="007C2645">
      <w:pPr>
        <w:pStyle w:val="ListParagraph"/>
        <w:numPr>
          <w:ilvl w:val="0"/>
          <w:numId w:val="13"/>
        </w:numPr>
        <w:rPr>
          <w:rFonts w:ascii="Arial" w:hAnsi="Arial" w:cs="Arial"/>
          <w:sz w:val="24"/>
          <w:szCs w:val="24"/>
        </w:rPr>
      </w:pPr>
      <w:r w:rsidRPr="005A6F2E">
        <w:rPr>
          <w:rFonts w:ascii="Arial" w:hAnsi="Arial" w:cs="Arial"/>
          <w:sz w:val="24"/>
          <w:szCs w:val="24"/>
        </w:rPr>
        <w:t>This standard shall not apply to unexpected absences such as the staff member being absent due to an unexcepted illness.</w:t>
      </w:r>
    </w:p>
    <w:p w14:paraId="223B740C" w14:textId="74586887" w:rsidR="00543734" w:rsidRPr="005A6F2E" w:rsidRDefault="00543734" w:rsidP="000A561C">
      <w:pPr>
        <w:pStyle w:val="Heading3"/>
        <w:numPr>
          <w:ilvl w:val="2"/>
          <w:numId w:val="9"/>
        </w:numPr>
        <w:rPr>
          <w:rFonts w:ascii="Arial" w:hAnsi="Arial" w:cs="Arial"/>
          <w:color w:val="auto"/>
        </w:rPr>
      </w:pPr>
      <w:bookmarkStart w:id="17" w:name="_Toc81305659"/>
      <w:r w:rsidRPr="005A6F2E">
        <w:rPr>
          <w:rFonts w:ascii="Arial" w:hAnsi="Arial" w:cs="Arial"/>
          <w:color w:val="auto"/>
        </w:rPr>
        <w:t>Calls Outside the Standard Administration Hours</w:t>
      </w:r>
      <w:bookmarkEnd w:id="17"/>
      <w:r w:rsidRPr="005A6F2E">
        <w:rPr>
          <w:rFonts w:ascii="Arial" w:hAnsi="Arial" w:cs="Arial"/>
          <w:color w:val="auto"/>
        </w:rPr>
        <w:t xml:space="preserve"> </w:t>
      </w:r>
    </w:p>
    <w:p w14:paraId="1437B6CC" w14:textId="18403A70" w:rsidR="003A6D6E" w:rsidRPr="005A6F2E" w:rsidRDefault="008A3B73" w:rsidP="00FF0E9F">
      <w:pPr>
        <w:pStyle w:val="ListParagraph"/>
        <w:numPr>
          <w:ilvl w:val="0"/>
          <w:numId w:val="18"/>
        </w:numPr>
        <w:rPr>
          <w:rFonts w:ascii="Arial" w:hAnsi="Arial" w:cs="Arial"/>
          <w:sz w:val="24"/>
          <w:szCs w:val="24"/>
        </w:rPr>
      </w:pPr>
      <w:r w:rsidRPr="005A6F2E">
        <w:rPr>
          <w:rFonts w:ascii="Arial" w:hAnsi="Arial" w:cs="Arial"/>
          <w:sz w:val="24"/>
          <w:szCs w:val="24"/>
        </w:rPr>
        <w:t>If a call is received outside the standard administration</w:t>
      </w:r>
      <w:r w:rsidR="007C2645" w:rsidRPr="005A6F2E">
        <w:rPr>
          <w:rFonts w:ascii="Arial" w:hAnsi="Arial" w:cs="Arial"/>
          <w:sz w:val="24"/>
          <w:szCs w:val="24"/>
        </w:rPr>
        <w:t xml:space="preserve"> (business)</w:t>
      </w:r>
      <w:r w:rsidRPr="005A6F2E">
        <w:rPr>
          <w:rFonts w:ascii="Arial" w:hAnsi="Arial" w:cs="Arial"/>
          <w:sz w:val="24"/>
          <w:szCs w:val="24"/>
        </w:rPr>
        <w:t xml:space="preserve"> hours, customers will be notified of the regular hours of operation. Customers will be prompted to leave a voicemail if they wish</w:t>
      </w:r>
      <w:r w:rsidR="0076671C" w:rsidRPr="005A6F2E">
        <w:rPr>
          <w:rFonts w:ascii="Arial" w:hAnsi="Arial" w:cs="Arial"/>
          <w:sz w:val="24"/>
          <w:szCs w:val="24"/>
        </w:rPr>
        <w:t xml:space="preserve"> and </w:t>
      </w:r>
      <w:r w:rsidR="007C2645" w:rsidRPr="005A6F2E">
        <w:rPr>
          <w:rFonts w:ascii="Arial" w:hAnsi="Arial" w:cs="Arial"/>
          <w:sz w:val="24"/>
          <w:szCs w:val="24"/>
        </w:rPr>
        <w:t xml:space="preserve">the message </w:t>
      </w:r>
      <w:r w:rsidR="0076671C" w:rsidRPr="005A6F2E">
        <w:rPr>
          <w:rFonts w:ascii="Arial" w:hAnsi="Arial" w:cs="Arial"/>
          <w:sz w:val="24"/>
          <w:szCs w:val="24"/>
        </w:rPr>
        <w:t xml:space="preserve">will be tended to by staff during </w:t>
      </w:r>
      <w:r w:rsidR="007C2645" w:rsidRPr="005A6F2E">
        <w:rPr>
          <w:rFonts w:ascii="Arial" w:hAnsi="Arial" w:cs="Arial"/>
          <w:sz w:val="24"/>
          <w:szCs w:val="24"/>
        </w:rPr>
        <w:t xml:space="preserve">standard </w:t>
      </w:r>
      <w:r w:rsidR="0076671C" w:rsidRPr="005A6F2E">
        <w:rPr>
          <w:rFonts w:ascii="Arial" w:hAnsi="Arial" w:cs="Arial"/>
          <w:sz w:val="24"/>
          <w:szCs w:val="24"/>
        </w:rPr>
        <w:t>business hours.</w:t>
      </w:r>
      <w:r w:rsidRPr="005A6F2E">
        <w:rPr>
          <w:rFonts w:ascii="Arial" w:hAnsi="Arial" w:cs="Arial"/>
          <w:sz w:val="24"/>
          <w:szCs w:val="24"/>
        </w:rPr>
        <w:t xml:space="preserve"> </w:t>
      </w:r>
    </w:p>
    <w:p w14:paraId="30F3E43A" w14:textId="5B13B62F" w:rsidR="001633E9" w:rsidRPr="005A6F2E" w:rsidRDefault="008A3B73" w:rsidP="001633E9">
      <w:pPr>
        <w:pStyle w:val="Heading2"/>
        <w:rPr>
          <w:rFonts w:ascii="Arial" w:hAnsi="Arial" w:cs="Arial"/>
          <w:color w:val="auto"/>
        </w:rPr>
      </w:pPr>
      <w:bookmarkStart w:id="18" w:name="_Toc81305660"/>
      <w:r w:rsidRPr="005A6F2E">
        <w:rPr>
          <w:rFonts w:ascii="Arial" w:hAnsi="Arial" w:cs="Arial"/>
          <w:color w:val="auto"/>
        </w:rPr>
        <w:t>4</w:t>
      </w:r>
      <w:r w:rsidR="00A07266" w:rsidRPr="005A6F2E">
        <w:rPr>
          <w:rFonts w:ascii="Arial" w:hAnsi="Arial" w:cs="Arial"/>
          <w:color w:val="auto"/>
        </w:rPr>
        <w:t>.</w:t>
      </w:r>
      <w:r w:rsidRPr="005A6F2E">
        <w:rPr>
          <w:rFonts w:ascii="Arial" w:hAnsi="Arial" w:cs="Arial"/>
          <w:color w:val="auto"/>
        </w:rPr>
        <w:t>3</w:t>
      </w:r>
      <w:r w:rsidR="00A07266" w:rsidRPr="005A6F2E">
        <w:rPr>
          <w:rFonts w:ascii="Arial" w:hAnsi="Arial" w:cs="Arial"/>
          <w:color w:val="auto"/>
        </w:rPr>
        <w:t xml:space="preserve"> </w:t>
      </w:r>
      <w:r w:rsidR="001633E9" w:rsidRPr="005A6F2E">
        <w:rPr>
          <w:rFonts w:ascii="Arial" w:hAnsi="Arial" w:cs="Arial"/>
          <w:color w:val="auto"/>
        </w:rPr>
        <w:t>Email/Correspondence</w:t>
      </w:r>
      <w:bookmarkEnd w:id="18"/>
    </w:p>
    <w:p w14:paraId="7D2A2CC1" w14:textId="69F71B0F" w:rsidR="007D552F" w:rsidRPr="005A6F2E" w:rsidRDefault="007D552F" w:rsidP="007D552F">
      <w:pPr>
        <w:rPr>
          <w:rFonts w:ascii="Arial" w:hAnsi="Arial" w:cs="Arial"/>
          <w:sz w:val="24"/>
          <w:szCs w:val="24"/>
        </w:rPr>
      </w:pPr>
      <w:r w:rsidRPr="005A6F2E">
        <w:rPr>
          <w:rFonts w:ascii="Arial" w:hAnsi="Arial" w:cs="Arial"/>
          <w:sz w:val="24"/>
          <w:szCs w:val="24"/>
        </w:rPr>
        <w:t>Written communication can include but is not limited to emails, letters, memos, faxes, etc.</w:t>
      </w:r>
      <w:r w:rsidR="002E0F21" w:rsidRPr="005A6F2E">
        <w:rPr>
          <w:rFonts w:ascii="Arial" w:hAnsi="Arial" w:cs="Arial"/>
          <w:sz w:val="24"/>
          <w:szCs w:val="24"/>
        </w:rPr>
        <w:t xml:space="preserve"> </w:t>
      </w:r>
    </w:p>
    <w:p w14:paraId="1BF32603" w14:textId="558BC806" w:rsidR="00F25DCC" w:rsidRPr="005A6F2E" w:rsidRDefault="00F25DCC" w:rsidP="00543734">
      <w:pPr>
        <w:pStyle w:val="Heading3"/>
        <w:rPr>
          <w:rFonts w:ascii="Arial" w:hAnsi="Arial" w:cs="Arial"/>
          <w:color w:val="auto"/>
        </w:rPr>
      </w:pPr>
      <w:bookmarkStart w:id="19" w:name="_Toc81305661"/>
      <w:r w:rsidRPr="005A6F2E">
        <w:rPr>
          <w:rFonts w:ascii="Arial" w:hAnsi="Arial" w:cs="Arial"/>
          <w:color w:val="auto"/>
        </w:rPr>
        <w:t>4.3.</w:t>
      </w:r>
      <w:r w:rsidR="00F361F8" w:rsidRPr="005A6F2E">
        <w:rPr>
          <w:rFonts w:ascii="Arial" w:hAnsi="Arial" w:cs="Arial"/>
          <w:color w:val="auto"/>
        </w:rPr>
        <w:t>1</w:t>
      </w:r>
      <w:r w:rsidRPr="005A6F2E">
        <w:rPr>
          <w:rFonts w:ascii="Arial" w:hAnsi="Arial" w:cs="Arial"/>
          <w:color w:val="auto"/>
        </w:rPr>
        <w:t xml:space="preserve"> General Correspondence Guidelines</w:t>
      </w:r>
      <w:bookmarkEnd w:id="19"/>
    </w:p>
    <w:p w14:paraId="1B65FE15" w14:textId="4A042D75" w:rsidR="00F25DCC" w:rsidRPr="005A6F2E" w:rsidRDefault="00F25DCC" w:rsidP="005333C4">
      <w:pPr>
        <w:spacing w:before="240" w:after="0"/>
        <w:rPr>
          <w:rFonts w:ascii="Arial" w:hAnsi="Arial" w:cs="Arial"/>
          <w:sz w:val="24"/>
          <w:szCs w:val="24"/>
        </w:rPr>
      </w:pPr>
      <w:r w:rsidRPr="005A6F2E">
        <w:rPr>
          <w:rFonts w:ascii="Arial" w:hAnsi="Arial" w:cs="Arial"/>
          <w:sz w:val="24"/>
          <w:szCs w:val="24"/>
        </w:rPr>
        <w:t xml:space="preserve">Township </w:t>
      </w:r>
      <w:r w:rsidR="00F361F8" w:rsidRPr="005A6F2E">
        <w:rPr>
          <w:rFonts w:ascii="Arial" w:hAnsi="Arial" w:cs="Arial"/>
          <w:sz w:val="24"/>
          <w:szCs w:val="24"/>
        </w:rPr>
        <w:t>e</w:t>
      </w:r>
      <w:r w:rsidRPr="005A6F2E">
        <w:rPr>
          <w:rFonts w:ascii="Arial" w:hAnsi="Arial" w:cs="Arial"/>
          <w:sz w:val="24"/>
          <w:szCs w:val="24"/>
        </w:rPr>
        <w:t xml:space="preserve">mployees are to: </w:t>
      </w:r>
    </w:p>
    <w:p w14:paraId="790B2EA8" w14:textId="7F8C5231" w:rsidR="00F25DCC" w:rsidRPr="005A6F2E" w:rsidRDefault="00F25DCC" w:rsidP="00A82898">
      <w:pPr>
        <w:pStyle w:val="ListParagraph"/>
        <w:numPr>
          <w:ilvl w:val="0"/>
          <w:numId w:val="20"/>
        </w:numPr>
        <w:rPr>
          <w:rFonts w:ascii="Arial" w:hAnsi="Arial" w:cs="Arial"/>
          <w:sz w:val="24"/>
          <w:szCs w:val="24"/>
        </w:rPr>
      </w:pPr>
      <w:r w:rsidRPr="005A6F2E">
        <w:rPr>
          <w:rFonts w:ascii="Arial" w:hAnsi="Arial" w:cs="Arial"/>
          <w:sz w:val="24"/>
          <w:szCs w:val="24"/>
        </w:rPr>
        <w:t xml:space="preserve">Utilize the spell check tool whenever necessary on all corporate documents, emails, letters, etc. </w:t>
      </w:r>
    </w:p>
    <w:p w14:paraId="453A2706" w14:textId="6DA6FCAB" w:rsidR="00011479" w:rsidRPr="005A6F2E" w:rsidRDefault="00011479" w:rsidP="00A82898">
      <w:pPr>
        <w:pStyle w:val="ListParagraph"/>
        <w:numPr>
          <w:ilvl w:val="0"/>
          <w:numId w:val="20"/>
        </w:numPr>
        <w:rPr>
          <w:rFonts w:ascii="Arial" w:hAnsi="Arial" w:cs="Arial"/>
          <w:sz w:val="24"/>
          <w:szCs w:val="24"/>
        </w:rPr>
      </w:pPr>
      <w:r w:rsidRPr="005A6F2E">
        <w:rPr>
          <w:rFonts w:ascii="Arial" w:hAnsi="Arial" w:cs="Arial"/>
          <w:sz w:val="24"/>
          <w:szCs w:val="24"/>
        </w:rPr>
        <w:t>Correspondence should be free of errors</w:t>
      </w:r>
      <w:r w:rsidR="00F361F8" w:rsidRPr="005A6F2E">
        <w:rPr>
          <w:rFonts w:ascii="Arial" w:hAnsi="Arial" w:cs="Arial"/>
          <w:sz w:val="24"/>
          <w:szCs w:val="24"/>
        </w:rPr>
        <w:t>.</w:t>
      </w:r>
    </w:p>
    <w:p w14:paraId="43D24398" w14:textId="3A38189E" w:rsidR="00011479" w:rsidRPr="005A6F2E" w:rsidRDefault="00011479" w:rsidP="00A82898">
      <w:pPr>
        <w:pStyle w:val="ListParagraph"/>
        <w:numPr>
          <w:ilvl w:val="0"/>
          <w:numId w:val="20"/>
        </w:numPr>
        <w:rPr>
          <w:rFonts w:ascii="Arial" w:hAnsi="Arial" w:cs="Arial"/>
          <w:sz w:val="24"/>
          <w:szCs w:val="24"/>
        </w:rPr>
      </w:pPr>
      <w:r w:rsidRPr="005A6F2E">
        <w:rPr>
          <w:rFonts w:ascii="Arial" w:hAnsi="Arial" w:cs="Arial"/>
          <w:sz w:val="24"/>
          <w:szCs w:val="24"/>
        </w:rPr>
        <w:t>Language should be clear, concise, specific and respectful</w:t>
      </w:r>
      <w:r w:rsidR="00F361F8" w:rsidRPr="005A6F2E">
        <w:rPr>
          <w:rFonts w:ascii="Arial" w:hAnsi="Arial" w:cs="Arial"/>
          <w:sz w:val="24"/>
          <w:szCs w:val="24"/>
        </w:rPr>
        <w:t>.</w:t>
      </w:r>
    </w:p>
    <w:p w14:paraId="54E6D0C4" w14:textId="228F4717" w:rsidR="00F25DCC" w:rsidRPr="005A6F2E" w:rsidRDefault="00F25DCC" w:rsidP="00A82898">
      <w:pPr>
        <w:pStyle w:val="ListParagraph"/>
        <w:numPr>
          <w:ilvl w:val="0"/>
          <w:numId w:val="20"/>
        </w:numPr>
        <w:rPr>
          <w:rFonts w:ascii="Arial" w:hAnsi="Arial" w:cs="Arial"/>
          <w:sz w:val="24"/>
          <w:szCs w:val="24"/>
        </w:rPr>
      </w:pPr>
      <w:r w:rsidRPr="005A6F2E">
        <w:rPr>
          <w:rFonts w:ascii="Arial" w:hAnsi="Arial" w:cs="Arial"/>
          <w:sz w:val="24"/>
          <w:szCs w:val="24"/>
        </w:rPr>
        <w:t>All correspondence should include staff contact information for the customer to contact the staff member directly</w:t>
      </w:r>
      <w:r w:rsidR="00F361F8" w:rsidRPr="005A6F2E">
        <w:rPr>
          <w:rFonts w:ascii="Arial" w:hAnsi="Arial" w:cs="Arial"/>
          <w:sz w:val="24"/>
          <w:szCs w:val="24"/>
        </w:rPr>
        <w:t xml:space="preserve"> with any follow up questions.</w:t>
      </w:r>
    </w:p>
    <w:p w14:paraId="6DEDBA78" w14:textId="15153FD7" w:rsidR="00F25DCC" w:rsidRPr="005A6F2E" w:rsidRDefault="00FA27D2" w:rsidP="00A82898">
      <w:pPr>
        <w:pStyle w:val="ListParagraph"/>
        <w:numPr>
          <w:ilvl w:val="0"/>
          <w:numId w:val="20"/>
        </w:numPr>
        <w:rPr>
          <w:rFonts w:ascii="Arial" w:hAnsi="Arial" w:cs="Arial"/>
          <w:sz w:val="24"/>
          <w:szCs w:val="24"/>
        </w:rPr>
      </w:pPr>
      <w:r w:rsidRPr="005A6F2E">
        <w:rPr>
          <w:rFonts w:ascii="Arial" w:hAnsi="Arial" w:cs="Arial"/>
          <w:sz w:val="24"/>
          <w:szCs w:val="24"/>
        </w:rPr>
        <w:t>All correspondence should be constructive, informative and effective</w:t>
      </w:r>
      <w:r w:rsidR="00F361F8" w:rsidRPr="005A6F2E">
        <w:rPr>
          <w:rFonts w:ascii="Arial" w:hAnsi="Arial" w:cs="Arial"/>
          <w:sz w:val="24"/>
          <w:szCs w:val="24"/>
        </w:rPr>
        <w:t>.</w:t>
      </w:r>
    </w:p>
    <w:p w14:paraId="4C248B50" w14:textId="64E98BE4" w:rsidR="005333C4" w:rsidRPr="005A6F2E" w:rsidRDefault="005333C4" w:rsidP="00A82898">
      <w:pPr>
        <w:pStyle w:val="ListParagraph"/>
        <w:numPr>
          <w:ilvl w:val="0"/>
          <w:numId w:val="20"/>
        </w:numPr>
        <w:rPr>
          <w:rFonts w:ascii="Arial" w:hAnsi="Arial" w:cs="Arial"/>
          <w:sz w:val="24"/>
          <w:szCs w:val="24"/>
        </w:rPr>
      </w:pPr>
      <w:r w:rsidRPr="005A6F2E">
        <w:rPr>
          <w:rFonts w:ascii="Arial" w:hAnsi="Arial" w:cs="Arial"/>
          <w:sz w:val="24"/>
          <w:szCs w:val="24"/>
        </w:rPr>
        <w:t>Avoid abbreviations</w:t>
      </w:r>
      <w:r w:rsidR="00F361F8" w:rsidRPr="005A6F2E">
        <w:rPr>
          <w:rFonts w:ascii="Arial" w:hAnsi="Arial" w:cs="Arial"/>
          <w:sz w:val="24"/>
          <w:szCs w:val="24"/>
        </w:rPr>
        <w:t>.</w:t>
      </w:r>
    </w:p>
    <w:p w14:paraId="26230D00" w14:textId="56481552" w:rsidR="005333C4" w:rsidRPr="005A6F2E" w:rsidRDefault="005333C4" w:rsidP="00A82898">
      <w:pPr>
        <w:pStyle w:val="ListParagraph"/>
        <w:numPr>
          <w:ilvl w:val="0"/>
          <w:numId w:val="20"/>
        </w:numPr>
        <w:rPr>
          <w:rFonts w:ascii="Arial" w:hAnsi="Arial" w:cs="Arial"/>
          <w:sz w:val="24"/>
          <w:szCs w:val="24"/>
        </w:rPr>
      </w:pPr>
      <w:r w:rsidRPr="005A6F2E">
        <w:rPr>
          <w:rFonts w:ascii="Arial" w:hAnsi="Arial" w:cs="Arial"/>
          <w:sz w:val="24"/>
          <w:szCs w:val="24"/>
        </w:rPr>
        <w:t>Reread, revise and review correspondence</w:t>
      </w:r>
      <w:r w:rsidR="00F361F8" w:rsidRPr="005A6F2E">
        <w:rPr>
          <w:rFonts w:ascii="Arial" w:hAnsi="Arial" w:cs="Arial"/>
          <w:sz w:val="24"/>
          <w:szCs w:val="24"/>
        </w:rPr>
        <w:t>.</w:t>
      </w:r>
    </w:p>
    <w:p w14:paraId="2666CD9F" w14:textId="77777777" w:rsidR="00F361F8" w:rsidRPr="005A6F2E" w:rsidRDefault="00F361F8" w:rsidP="00F361F8">
      <w:pPr>
        <w:pStyle w:val="ListParagraph"/>
        <w:rPr>
          <w:rFonts w:ascii="Arial" w:hAnsi="Arial" w:cs="Arial"/>
          <w:sz w:val="24"/>
          <w:szCs w:val="24"/>
        </w:rPr>
      </w:pPr>
    </w:p>
    <w:p w14:paraId="30AD255E" w14:textId="0FB210F5" w:rsidR="00A070AB" w:rsidRPr="005A6F2E" w:rsidRDefault="00A070AB" w:rsidP="00543734">
      <w:pPr>
        <w:pStyle w:val="Heading3"/>
        <w:rPr>
          <w:rFonts w:ascii="Arial" w:hAnsi="Arial" w:cs="Arial"/>
          <w:color w:val="auto"/>
        </w:rPr>
      </w:pPr>
      <w:bookmarkStart w:id="20" w:name="_Toc81305662"/>
      <w:r w:rsidRPr="005A6F2E">
        <w:rPr>
          <w:rFonts w:ascii="Arial" w:hAnsi="Arial" w:cs="Arial"/>
          <w:color w:val="auto"/>
        </w:rPr>
        <w:lastRenderedPageBreak/>
        <w:t>4.3.</w:t>
      </w:r>
      <w:r w:rsidR="00F361F8" w:rsidRPr="005A6F2E">
        <w:rPr>
          <w:rFonts w:ascii="Arial" w:hAnsi="Arial" w:cs="Arial"/>
          <w:color w:val="auto"/>
        </w:rPr>
        <w:t>2</w:t>
      </w:r>
      <w:r w:rsidRPr="005A6F2E">
        <w:rPr>
          <w:rFonts w:ascii="Arial" w:hAnsi="Arial" w:cs="Arial"/>
          <w:color w:val="auto"/>
        </w:rPr>
        <w:t xml:space="preserve"> Proper Correspondence Etiquette</w:t>
      </w:r>
      <w:bookmarkEnd w:id="20"/>
    </w:p>
    <w:p w14:paraId="3EA087E6" w14:textId="68FF0AB7" w:rsidR="00A070AB" w:rsidRPr="005A6F2E" w:rsidRDefault="00A070AB" w:rsidP="00A66883">
      <w:pPr>
        <w:spacing w:after="0"/>
        <w:rPr>
          <w:rFonts w:ascii="Arial" w:hAnsi="Arial" w:cs="Arial"/>
          <w:b/>
          <w:bCs/>
          <w:sz w:val="24"/>
          <w:szCs w:val="24"/>
        </w:rPr>
      </w:pPr>
      <w:r w:rsidRPr="005A6F2E">
        <w:rPr>
          <w:rFonts w:ascii="Arial" w:hAnsi="Arial" w:cs="Arial"/>
          <w:b/>
          <w:bCs/>
          <w:sz w:val="24"/>
          <w:szCs w:val="24"/>
        </w:rPr>
        <w:t>Letters</w:t>
      </w:r>
    </w:p>
    <w:p w14:paraId="5373B674" w14:textId="73FB879D" w:rsidR="00A070AB" w:rsidRPr="005A6F2E" w:rsidRDefault="00011479" w:rsidP="00A070AB">
      <w:pPr>
        <w:rPr>
          <w:rFonts w:ascii="Arial" w:hAnsi="Arial" w:cs="Arial"/>
          <w:sz w:val="24"/>
          <w:szCs w:val="24"/>
        </w:rPr>
      </w:pPr>
      <w:r w:rsidRPr="005A6F2E">
        <w:rPr>
          <w:rFonts w:ascii="Arial" w:hAnsi="Arial" w:cs="Arial"/>
          <w:sz w:val="24"/>
          <w:szCs w:val="24"/>
        </w:rPr>
        <w:t xml:space="preserve">Letters issued by the Township of North Huron should include the following: </w:t>
      </w:r>
    </w:p>
    <w:p w14:paraId="2199BE8A" w14:textId="4CF51150" w:rsidR="00011479" w:rsidRPr="005A6F2E" w:rsidRDefault="00011479" w:rsidP="00011479">
      <w:pPr>
        <w:pStyle w:val="ListParagraph"/>
        <w:numPr>
          <w:ilvl w:val="0"/>
          <w:numId w:val="24"/>
        </w:numPr>
        <w:rPr>
          <w:rFonts w:ascii="Arial" w:hAnsi="Arial" w:cs="Arial"/>
          <w:sz w:val="24"/>
          <w:szCs w:val="24"/>
        </w:rPr>
      </w:pPr>
      <w:r w:rsidRPr="005A6F2E">
        <w:rPr>
          <w:rFonts w:ascii="Arial" w:hAnsi="Arial" w:cs="Arial"/>
          <w:sz w:val="24"/>
          <w:szCs w:val="24"/>
        </w:rPr>
        <w:t>North Huron Letterhead</w:t>
      </w:r>
    </w:p>
    <w:p w14:paraId="38795FBE" w14:textId="7C9A3C03" w:rsidR="00011479" w:rsidRPr="005A6F2E" w:rsidRDefault="00011479" w:rsidP="00011479">
      <w:pPr>
        <w:pStyle w:val="ListParagraph"/>
        <w:numPr>
          <w:ilvl w:val="0"/>
          <w:numId w:val="24"/>
        </w:numPr>
        <w:rPr>
          <w:rFonts w:ascii="Arial" w:hAnsi="Arial" w:cs="Arial"/>
          <w:sz w:val="24"/>
          <w:szCs w:val="24"/>
        </w:rPr>
      </w:pPr>
      <w:r w:rsidRPr="005A6F2E">
        <w:rPr>
          <w:rFonts w:ascii="Arial" w:hAnsi="Arial" w:cs="Arial"/>
          <w:sz w:val="24"/>
          <w:szCs w:val="24"/>
        </w:rPr>
        <w:t>Heading (Recipient name, address, date)</w:t>
      </w:r>
    </w:p>
    <w:p w14:paraId="14BF8E2B" w14:textId="43FD3BC5" w:rsidR="00011479" w:rsidRPr="005A6F2E" w:rsidRDefault="00011479" w:rsidP="00011479">
      <w:pPr>
        <w:pStyle w:val="ListParagraph"/>
        <w:numPr>
          <w:ilvl w:val="0"/>
          <w:numId w:val="24"/>
        </w:numPr>
        <w:rPr>
          <w:rFonts w:ascii="Arial" w:hAnsi="Arial" w:cs="Arial"/>
          <w:sz w:val="24"/>
          <w:szCs w:val="24"/>
        </w:rPr>
      </w:pPr>
      <w:r w:rsidRPr="005A6F2E">
        <w:rPr>
          <w:rFonts w:ascii="Arial" w:hAnsi="Arial" w:cs="Arial"/>
          <w:sz w:val="24"/>
          <w:szCs w:val="24"/>
        </w:rPr>
        <w:t>Salutation</w:t>
      </w:r>
    </w:p>
    <w:p w14:paraId="64EAD7FF" w14:textId="376517F4" w:rsidR="00011479" w:rsidRPr="005A6F2E" w:rsidRDefault="00011479" w:rsidP="00011479">
      <w:pPr>
        <w:pStyle w:val="ListParagraph"/>
        <w:numPr>
          <w:ilvl w:val="0"/>
          <w:numId w:val="24"/>
        </w:numPr>
        <w:rPr>
          <w:rFonts w:ascii="Arial" w:hAnsi="Arial" w:cs="Arial"/>
          <w:sz w:val="24"/>
          <w:szCs w:val="24"/>
        </w:rPr>
      </w:pPr>
      <w:r w:rsidRPr="005A6F2E">
        <w:rPr>
          <w:rFonts w:ascii="Arial" w:hAnsi="Arial" w:cs="Arial"/>
          <w:sz w:val="24"/>
          <w:szCs w:val="24"/>
        </w:rPr>
        <w:t>Introduction and body</w:t>
      </w:r>
    </w:p>
    <w:p w14:paraId="17DE9740" w14:textId="5418AC22" w:rsidR="00011479" w:rsidRPr="005A6F2E" w:rsidRDefault="00011479" w:rsidP="00011479">
      <w:pPr>
        <w:pStyle w:val="ListParagraph"/>
        <w:numPr>
          <w:ilvl w:val="0"/>
          <w:numId w:val="24"/>
        </w:numPr>
        <w:rPr>
          <w:rFonts w:ascii="Arial" w:hAnsi="Arial" w:cs="Arial"/>
          <w:sz w:val="24"/>
          <w:szCs w:val="24"/>
        </w:rPr>
      </w:pPr>
      <w:r w:rsidRPr="005A6F2E">
        <w:rPr>
          <w:rFonts w:ascii="Arial" w:hAnsi="Arial" w:cs="Arial"/>
          <w:sz w:val="24"/>
          <w:szCs w:val="24"/>
        </w:rPr>
        <w:t>Signature line</w:t>
      </w:r>
    </w:p>
    <w:p w14:paraId="04F9268B" w14:textId="519083D8" w:rsidR="00A070AB" w:rsidRPr="005A6F2E" w:rsidRDefault="00A070AB" w:rsidP="00A66883">
      <w:pPr>
        <w:spacing w:after="0"/>
        <w:rPr>
          <w:rFonts w:ascii="Arial" w:hAnsi="Arial" w:cs="Arial"/>
          <w:b/>
          <w:bCs/>
          <w:sz w:val="24"/>
          <w:szCs w:val="24"/>
        </w:rPr>
      </w:pPr>
      <w:r w:rsidRPr="005A6F2E">
        <w:rPr>
          <w:rFonts w:ascii="Arial" w:hAnsi="Arial" w:cs="Arial"/>
          <w:b/>
          <w:bCs/>
          <w:sz w:val="24"/>
          <w:szCs w:val="24"/>
        </w:rPr>
        <w:t>Email</w:t>
      </w:r>
    </w:p>
    <w:p w14:paraId="301EDA19" w14:textId="138E940A" w:rsidR="00660386" w:rsidRPr="005A6F2E" w:rsidRDefault="00660386" w:rsidP="00A070AB">
      <w:pPr>
        <w:rPr>
          <w:rFonts w:ascii="Arial" w:hAnsi="Arial" w:cs="Arial"/>
          <w:sz w:val="24"/>
          <w:szCs w:val="24"/>
        </w:rPr>
      </w:pPr>
      <w:r w:rsidRPr="005A6F2E">
        <w:rPr>
          <w:rFonts w:ascii="Arial" w:hAnsi="Arial" w:cs="Arial"/>
          <w:sz w:val="24"/>
          <w:szCs w:val="24"/>
        </w:rPr>
        <w:t xml:space="preserve">Emails sent by Township of North Huron employees should include the following: </w:t>
      </w:r>
    </w:p>
    <w:p w14:paraId="5FD1FCCD" w14:textId="3D957E19" w:rsidR="00660386" w:rsidRPr="005A6F2E" w:rsidRDefault="00F361F8" w:rsidP="00660386">
      <w:pPr>
        <w:pStyle w:val="ListParagraph"/>
        <w:numPr>
          <w:ilvl w:val="0"/>
          <w:numId w:val="25"/>
        </w:numPr>
        <w:rPr>
          <w:rFonts w:ascii="Arial" w:hAnsi="Arial" w:cs="Arial"/>
          <w:sz w:val="24"/>
          <w:szCs w:val="24"/>
        </w:rPr>
      </w:pPr>
      <w:r w:rsidRPr="005A6F2E">
        <w:rPr>
          <w:rFonts w:ascii="Arial" w:hAnsi="Arial" w:cs="Arial"/>
          <w:sz w:val="24"/>
          <w:szCs w:val="24"/>
        </w:rPr>
        <w:t>An opening</w:t>
      </w:r>
      <w:r w:rsidR="00660386" w:rsidRPr="005A6F2E">
        <w:rPr>
          <w:rFonts w:ascii="Arial" w:hAnsi="Arial" w:cs="Arial"/>
          <w:sz w:val="24"/>
          <w:szCs w:val="24"/>
        </w:rPr>
        <w:t xml:space="preserve"> with a proper salutation</w:t>
      </w:r>
    </w:p>
    <w:p w14:paraId="5848A2EE" w14:textId="2C3DC6E3" w:rsidR="00660386" w:rsidRPr="005A6F2E" w:rsidRDefault="00F361F8" w:rsidP="00660386">
      <w:pPr>
        <w:pStyle w:val="ListParagraph"/>
        <w:numPr>
          <w:ilvl w:val="0"/>
          <w:numId w:val="25"/>
        </w:numPr>
        <w:rPr>
          <w:rFonts w:ascii="Arial" w:hAnsi="Arial" w:cs="Arial"/>
          <w:sz w:val="24"/>
          <w:szCs w:val="24"/>
        </w:rPr>
      </w:pPr>
      <w:r w:rsidRPr="005A6F2E">
        <w:rPr>
          <w:rFonts w:ascii="Arial" w:hAnsi="Arial" w:cs="Arial"/>
          <w:sz w:val="24"/>
          <w:szCs w:val="24"/>
        </w:rPr>
        <w:t>A</w:t>
      </w:r>
      <w:r w:rsidR="00660386" w:rsidRPr="005A6F2E">
        <w:rPr>
          <w:rFonts w:ascii="Arial" w:hAnsi="Arial" w:cs="Arial"/>
          <w:sz w:val="24"/>
          <w:szCs w:val="24"/>
        </w:rPr>
        <w:t xml:space="preserve"> clear, brief and specific subject line</w:t>
      </w:r>
    </w:p>
    <w:p w14:paraId="338ADA31" w14:textId="726351F6" w:rsidR="00A66883" w:rsidRPr="005A6F2E" w:rsidRDefault="00F361F8" w:rsidP="00A66883">
      <w:pPr>
        <w:pStyle w:val="ListParagraph"/>
        <w:numPr>
          <w:ilvl w:val="0"/>
          <w:numId w:val="25"/>
        </w:numPr>
        <w:rPr>
          <w:rFonts w:ascii="Arial" w:hAnsi="Arial" w:cs="Arial"/>
          <w:sz w:val="24"/>
          <w:szCs w:val="24"/>
        </w:rPr>
      </w:pPr>
      <w:r w:rsidRPr="005A6F2E">
        <w:rPr>
          <w:rFonts w:ascii="Arial" w:hAnsi="Arial" w:cs="Arial"/>
          <w:sz w:val="24"/>
          <w:szCs w:val="24"/>
        </w:rPr>
        <w:t>A c</w:t>
      </w:r>
      <w:r w:rsidR="00660386" w:rsidRPr="005A6F2E">
        <w:rPr>
          <w:rFonts w:ascii="Arial" w:hAnsi="Arial" w:cs="Arial"/>
          <w:sz w:val="24"/>
          <w:szCs w:val="24"/>
        </w:rPr>
        <w:t>los</w:t>
      </w:r>
      <w:r w:rsidRPr="005A6F2E">
        <w:rPr>
          <w:rFonts w:ascii="Arial" w:hAnsi="Arial" w:cs="Arial"/>
          <w:sz w:val="24"/>
          <w:szCs w:val="24"/>
        </w:rPr>
        <w:t>ing</w:t>
      </w:r>
      <w:r w:rsidR="00660386" w:rsidRPr="005A6F2E">
        <w:rPr>
          <w:rFonts w:ascii="Arial" w:hAnsi="Arial" w:cs="Arial"/>
          <w:sz w:val="24"/>
          <w:szCs w:val="24"/>
        </w:rPr>
        <w:t xml:space="preserve"> with a signature</w:t>
      </w:r>
    </w:p>
    <w:p w14:paraId="43FF995F" w14:textId="4404DCFD" w:rsidR="00A66883" w:rsidRPr="005A6F2E" w:rsidRDefault="00A66883" w:rsidP="00A66883">
      <w:pPr>
        <w:pStyle w:val="ListParagraph"/>
        <w:numPr>
          <w:ilvl w:val="0"/>
          <w:numId w:val="25"/>
        </w:numPr>
        <w:rPr>
          <w:rFonts w:ascii="Arial" w:hAnsi="Arial" w:cs="Arial"/>
          <w:sz w:val="24"/>
          <w:szCs w:val="24"/>
        </w:rPr>
      </w:pPr>
      <w:r w:rsidRPr="005A6F2E">
        <w:rPr>
          <w:rFonts w:ascii="Arial" w:hAnsi="Arial" w:cs="Arial"/>
          <w:sz w:val="24"/>
          <w:szCs w:val="24"/>
        </w:rPr>
        <w:t>Appropriate format</w:t>
      </w:r>
      <w:r w:rsidR="00F361F8" w:rsidRPr="005A6F2E">
        <w:rPr>
          <w:rFonts w:ascii="Arial" w:hAnsi="Arial" w:cs="Arial"/>
          <w:sz w:val="24"/>
          <w:szCs w:val="24"/>
        </w:rPr>
        <w:t>ting</w:t>
      </w:r>
      <w:r w:rsidRPr="005A6F2E">
        <w:rPr>
          <w:rFonts w:ascii="Arial" w:hAnsi="Arial" w:cs="Arial"/>
          <w:sz w:val="24"/>
          <w:szCs w:val="24"/>
        </w:rPr>
        <w:t xml:space="preserve"> (</w:t>
      </w:r>
      <w:proofErr w:type="spellStart"/>
      <w:r w:rsidRPr="005A6F2E">
        <w:rPr>
          <w:rFonts w:ascii="Arial" w:hAnsi="Arial" w:cs="Arial"/>
          <w:sz w:val="24"/>
          <w:szCs w:val="24"/>
        </w:rPr>
        <w:t>ie</w:t>
      </w:r>
      <w:proofErr w:type="spellEnd"/>
      <w:r w:rsidRPr="005A6F2E">
        <w:rPr>
          <w:rFonts w:ascii="Arial" w:hAnsi="Arial" w:cs="Arial"/>
          <w:sz w:val="24"/>
          <w:szCs w:val="24"/>
        </w:rPr>
        <w:t xml:space="preserve">. Paragraphs) </w:t>
      </w:r>
    </w:p>
    <w:p w14:paraId="0DF1DA04" w14:textId="09D7D916" w:rsidR="00543734" w:rsidRPr="005A6F2E" w:rsidRDefault="008A3B73" w:rsidP="00543734">
      <w:pPr>
        <w:pStyle w:val="Heading3"/>
        <w:rPr>
          <w:rFonts w:ascii="Arial" w:hAnsi="Arial" w:cs="Arial"/>
          <w:color w:val="auto"/>
        </w:rPr>
      </w:pPr>
      <w:bookmarkStart w:id="21" w:name="_Toc81305663"/>
      <w:r w:rsidRPr="005A6F2E">
        <w:rPr>
          <w:rFonts w:ascii="Arial" w:hAnsi="Arial" w:cs="Arial"/>
          <w:color w:val="auto"/>
        </w:rPr>
        <w:t>4</w:t>
      </w:r>
      <w:r w:rsidR="00A07266" w:rsidRPr="005A6F2E">
        <w:rPr>
          <w:rFonts w:ascii="Arial" w:hAnsi="Arial" w:cs="Arial"/>
          <w:color w:val="auto"/>
        </w:rPr>
        <w:t>.</w:t>
      </w:r>
      <w:r w:rsidRPr="005A6F2E">
        <w:rPr>
          <w:rFonts w:ascii="Arial" w:hAnsi="Arial" w:cs="Arial"/>
          <w:color w:val="auto"/>
        </w:rPr>
        <w:t>3</w:t>
      </w:r>
      <w:r w:rsidR="00A07266" w:rsidRPr="005A6F2E">
        <w:rPr>
          <w:rFonts w:ascii="Arial" w:hAnsi="Arial" w:cs="Arial"/>
          <w:color w:val="auto"/>
        </w:rPr>
        <w:t>.</w:t>
      </w:r>
      <w:r w:rsidR="00F361F8" w:rsidRPr="005A6F2E">
        <w:rPr>
          <w:rFonts w:ascii="Arial" w:hAnsi="Arial" w:cs="Arial"/>
          <w:color w:val="auto"/>
        </w:rPr>
        <w:t>3</w:t>
      </w:r>
      <w:r w:rsidR="00A07266" w:rsidRPr="005A6F2E">
        <w:rPr>
          <w:rFonts w:ascii="Arial" w:hAnsi="Arial" w:cs="Arial"/>
          <w:color w:val="auto"/>
        </w:rPr>
        <w:t xml:space="preserve"> </w:t>
      </w:r>
      <w:r w:rsidR="00543734" w:rsidRPr="005A6F2E">
        <w:rPr>
          <w:rFonts w:ascii="Arial" w:hAnsi="Arial" w:cs="Arial"/>
          <w:color w:val="auto"/>
        </w:rPr>
        <w:t>Correspondence Response Time</w:t>
      </w:r>
      <w:bookmarkEnd w:id="21"/>
      <w:r w:rsidR="00543734" w:rsidRPr="005A6F2E">
        <w:rPr>
          <w:rFonts w:ascii="Arial" w:hAnsi="Arial" w:cs="Arial"/>
          <w:color w:val="auto"/>
        </w:rPr>
        <w:t xml:space="preserve"> </w:t>
      </w:r>
    </w:p>
    <w:p w14:paraId="438FD7D5" w14:textId="5487A15B" w:rsidR="00B7753A" w:rsidRPr="005A6F2E" w:rsidRDefault="00B7753A" w:rsidP="007D552F">
      <w:pPr>
        <w:spacing w:after="0"/>
        <w:rPr>
          <w:rFonts w:ascii="Arial" w:hAnsi="Arial" w:cs="Arial"/>
          <w:b/>
          <w:bCs/>
          <w:sz w:val="24"/>
          <w:szCs w:val="24"/>
        </w:rPr>
      </w:pPr>
      <w:r w:rsidRPr="005A6F2E">
        <w:rPr>
          <w:rFonts w:ascii="Arial" w:hAnsi="Arial" w:cs="Arial"/>
          <w:b/>
          <w:bCs/>
          <w:sz w:val="24"/>
          <w:szCs w:val="24"/>
        </w:rPr>
        <w:t>Letters</w:t>
      </w:r>
    </w:p>
    <w:p w14:paraId="129739AB" w14:textId="1D91EB77" w:rsidR="00B7753A" w:rsidRPr="005A6F2E" w:rsidRDefault="00B7753A" w:rsidP="00F361F8">
      <w:pPr>
        <w:pStyle w:val="ListParagraph"/>
        <w:numPr>
          <w:ilvl w:val="0"/>
          <w:numId w:val="26"/>
        </w:numPr>
        <w:rPr>
          <w:rFonts w:ascii="Arial" w:hAnsi="Arial" w:cs="Arial"/>
          <w:sz w:val="24"/>
          <w:szCs w:val="24"/>
        </w:rPr>
      </w:pPr>
      <w:r w:rsidRPr="005A6F2E">
        <w:rPr>
          <w:rFonts w:ascii="Arial" w:hAnsi="Arial" w:cs="Arial"/>
          <w:sz w:val="24"/>
          <w:szCs w:val="24"/>
        </w:rPr>
        <w:t>Customers will receive a response to a general inquiry within five (5) business days</w:t>
      </w:r>
      <w:r w:rsidR="00A07266" w:rsidRPr="005A6F2E">
        <w:rPr>
          <w:rFonts w:ascii="Arial" w:hAnsi="Arial" w:cs="Arial"/>
          <w:sz w:val="24"/>
          <w:szCs w:val="24"/>
        </w:rPr>
        <w:t>, unless Council action is required</w:t>
      </w:r>
      <w:r w:rsidRPr="005A6F2E">
        <w:rPr>
          <w:rFonts w:ascii="Arial" w:hAnsi="Arial" w:cs="Arial"/>
          <w:sz w:val="24"/>
          <w:szCs w:val="24"/>
        </w:rPr>
        <w:t xml:space="preserve">. </w:t>
      </w:r>
    </w:p>
    <w:p w14:paraId="5D75B19B" w14:textId="058A5073" w:rsidR="00B7753A" w:rsidRPr="005A6F2E" w:rsidRDefault="00B7753A" w:rsidP="007D552F">
      <w:pPr>
        <w:spacing w:after="0"/>
        <w:rPr>
          <w:rFonts w:ascii="Arial" w:hAnsi="Arial" w:cs="Arial"/>
          <w:b/>
          <w:bCs/>
          <w:sz w:val="24"/>
          <w:szCs w:val="24"/>
        </w:rPr>
      </w:pPr>
      <w:r w:rsidRPr="005A6F2E">
        <w:rPr>
          <w:rFonts w:ascii="Arial" w:hAnsi="Arial" w:cs="Arial"/>
          <w:b/>
          <w:bCs/>
          <w:sz w:val="24"/>
          <w:szCs w:val="24"/>
        </w:rPr>
        <w:t>Email</w:t>
      </w:r>
    </w:p>
    <w:p w14:paraId="44B679F8" w14:textId="1F951E78" w:rsidR="00A07266" w:rsidRPr="005A6F2E" w:rsidRDefault="00B7753A" w:rsidP="00F361F8">
      <w:pPr>
        <w:pStyle w:val="ListParagraph"/>
        <w:numPr>
          <w:ilvl w:val="0"/>
          <w:numId w:val="26"/>
        </w:numPr>
        <w:rPr>
          <w:rFonts w:ascii="Arial" w:hAnsi="Arial" w:cs="Arial"/>
          <w:sz w:val="24"/>
          <w:szCs w:val="24"/>
        </w:rPr>
      </w:pPr>
      <w:r w:rsidRPr="005A6F2E">
        <w:rPr>
          <w:rFonts w:ascii="Arial" w:hAnsi="Arial" w:cs="Arial"/>
          <w:sz w:val="24"/>
          <w:szCs w:val="24"/>
        </w:rPr>
        <w:t xml:space="preserve">Customers will receive an initial response to an email inquiry within two (2) business days. This refers to both internal and external communication. </w:t>
      </w:r>
      <w:r w:rsidR="00D8019E" w:rsidRPr="005A6F2E">
        <w:rPr>
          <w:rFonts w:ascii="Arial" w:hAnsi="Arial" w:cs="Arial"/>
          <w:sz w:val="24"/>
          <w:szCs w:val="24"/>
        </w:rPr>
        <w:t xml:space="preserve">If </w:t>
      </w:r>
      <w:r w:rsidR="00F361F8" w:rsidRPr="005A6F2E">
        <w:rPr>
          <w:rFonts w:ascii="Arial" w:hAnsi="Arial" w:cs="Arial"/>
          <w:sz w:val="24"/>
          <w:szCs w:val="24"/>
        </w:rPr>
        <w:t xml:space="preserve">a </w:t>
      </w:r>
      <w:r w:rsidR="00D8019E" w:rsidRPr="005A6F2E">
        <w:rPr>
          <w:rFonts w:ascii="Arial" w:hAnsi="Arial" w:cs="Arial"/>
          <w:sz w:val="24"/>
          <w:szCs w:val="24"/>
        </w:rPr>
        <w:t>staff</w:t>
      </w:r>
      <w:r w:rsidR="00F361F8" w:rsidRPr="005A6F2E">
        <w:rPr>
          <w:rFonts w:ascii="Arial" w:hAnsi="Arial" w:cs="Arial"/>
          <w:sz w:val="24"/>
          <w:szCs w:val="24"/>
        </w:rPr>
        <w:t xml:space="preserve"> member </w:t>
      </w:r>
      <w:r w:rsidR="00D8019E" w:rsidRPr="005A6F2E">
        <w:rPr>
          <w:rFonts w:ascii="Arial" w:hAnsi="Arial" w:cs="Arial"/>
          <w:sz w:val="24"/>
          <w:szCs w:val="24"/>
        </w:rPr>
        <w:t xml:space="preserve">is absent for two </w:t>
      </w:r>
      <w:r w:rsidR="00F361F8" w:rsidRPr="005A6F2E">
        <w:rPr>
          <w:rFonts w:ascii="Arial" w:hAnsi="Arial" w:cs="Arial"/>
          <w:sz w:val="24"/>
          <w:szCs w:val="24"/>
        </w:rPr>
        <w:t xml:space="preserve">(2) </w:t>
      </w:r>
      <w:r w:rsidR="00D8019E" w:rsidRPr="005A6F2E">
        <w:rPr>
          <w:rFonts w:ascii="Arial" w:hAnsi="Arial" w:cs="Arial"/>
          <w:sz w:val="24"/>
          <w:szCs w:val="24"/>
        </w:rPr>
        <w:t xml:space="preserve">consecutive days, the customer will be provided with contact information for an alternate staff member who can assist. </w:t>
      </w:r>
    </w:p>
    <w:p w14:paraId="392D24D7" w14:textId="77777777" w:rsidR="00F361F8" w:rsidRPr="005A6F2E" w:rsidRDefault="00F361F8" w:rsidP="00F361F8">
      <w:pPr>
        <w:pStyle w:val="Heading3"/>
        <w:rPr>
          <w:rFonts w:ascii="Arial" w:hAnsi="Arial" w:cs="Arial"/>
          <w:color w:val="auto"/>
        </w:rPr>
      </w:pPr>
      <w:bookmarkStart w:id="22" w:name="_Toc81305664"/>
      <w:r w:rsidRPr="005A6F2E">
        <w:rPr>
          <w:rFonts w:ascii="Arial" w:hAnsi="Arial" w:cs="Arial"/>
          <w:color w:val="auto"/>
        </w:rPr>
        <w:t>4.3.4 Extended Absences</w:t>
      </w:r>
      <w:bookmarkEnd w:id="22"/>
    </w:p>
    <w:p w14:paraId="13EB15C3" w14:textId="16D47D34" w:rsidR="00F361F8" w:rsidRPr="005A6F2E" w:rsidRDefault="00F361F8" w:rsidP="00F361F8">
      <w:pPr>
        <w:pStyle w:val="ListParagraph"/>
        <w:numPr>
          <w:ilvl w:val="0"/>
          <w:numId w:val="13"/>
        </w:numPr>
        <w:rPr>
          <w:rFonts w:ascii="Arial" w:hAnsi="Arial" w:cs="Arial"/>
          <w:sz w:val="24"/>
          <w:szCs w:val="24"/>
        </w:rPr>
      </w:pPr>
      <w:r w:rsidRPr="005A6F2E">
        <w:rPr>
          <w:rFonts w:ascii="Arial" w:hAnsi="Arial" w:cs="Arial"/>
          <w:sz w:val="24"/>
          <w:szCs w:val="24"/>
        </w:rPr>
        <w:t xml:space="preserve">When staff members are going to be absent for longer than two (2) consecutive business days, the automatic reply (out of office) email function should be used to reflect their time away. </w:t>
      </w:r>
    </w:p>
    <w:p w14:paraId="70D3F1A1" w14:textId="3BE100B8" w:rsidR="00F361F8" w:rsidRPr="005A6F2E" w:rsidRDefault="00F361F8" w:rsidP="00F361F8">
      <w:pPr>
        <w:pStyle w:val="ListParagraph"/>
        <w:numPr>
          <w:ilvl w:val="0"/>
          <w:numId w:val="13"/>
        </w:numPr>
        <w:rPr>
          <w:rFonts w:ascii="Arial" w:hAnsi="Arial" w:cs="Arial"/>
          <w:sz w:val="24"/>
          <w:szCs w:val="24"/>
        </w:rPr>
      </w:pPr>
      <w:r w:rsidRPr="005A6F2E">
        <w:rPr>
          <w:rFonts w:ascii="Arial" w:hAnsi="Arial" w:cs="Arial"/>
          <w:sz w:val="24"/>
          <w:szCs w:val="24"/>
        </w:rPr>
        <w:t>Automatic replies shall provide the name and contact information for another employee that can assist the customer during the absence.</w:t>
      </w:r>
    </w:p>
    <w:p w14:paraId="36BE9E10" w14:textId="03B3AF7B" w:rsidR="00F361F8" w:rsidRPr="005A6F2E" w:rsidRDefault="00F361F8" w:rsidP="00F361F8">
      <w:pPr>
        <w:pStyle w:val="ListParagraph"/>
        <w:numPr>
          <w:ilvl w:val="0"/>
          <w:numId w:val="13"/>
        </w:numPr>
        <w:rPr>
          <w:rFonts w:ascii="Arial" w:hAnsi="Arial" w:cs="Arial"/>
          <w:sz w:val="24"/>
          <w:szCs w:val="24"/>
        </w:rPr>
      </w:pPr>
      <w:r w:rsidRPr="005A6F2E">
        <w:rPr>
          <w:rFonts w:ascii="Arial" w:hAnsi="Arial" w:cs="Arial"/>
          <w:sz w:val="24"/>
          <w:szCs w:val="24"/>
        </w:rPr>
        <w:t>This standard shall not apply to unexpected absences such as the staff member being absent due to an unexcepted illness.</w:t>
      </w:r>
    </w:p>
    <w:p w14:paraId="39117F8E" w14:textId="0C4AE138" w:rsidR="001633E9" w:rsidRPr="005A6F2E" w:rsidRDefault="008A3B73" w:rsidP="001633E9">
      <w:pPr>
        <w:pStyle w:val="Heading2"/>
        <w:rPr>
          <w:rFonts w:ascii="Arial" w:hAnsi="Arial" w:cs="Arial"/>
          <w:color w:val="auto"/>
        </w:rPr>
      </w:pPr>
      <w:bookmarkStart w:id="23" w:name="_Toc81305665"/>
      <w:r w:rsidRPr="005A6F2E">
        <w:rPr>
          <w:rFonts w:ascii="Arial" w:hAnsi="Arial" w:cs="Arial"/>
          <w:color w:val="auto"/>
        </w:rPr>
        <w:t xml:space="preserve">4.4 </w:t>
      </w:r>
      <w:proofErr w:type="gramStart"/>
      <w:r w:rsidR="001633E9" w:rsidRPr="005A6F2E">
        <w:rPr>
          <w:rFonts w:ascii="Arial" w:hAnsi="Arial" w:cs="Arial"/>
          <w:color w:val="auto"/>
        </w:rPr>
        <w:t>Social Media</w:t>
      </w:r>
      <w:bookmarkEnd w:id="23"/>
      <w:proofErr w:type="gramEnd"/>
    </w:p>
    <w:p w14:paraId="69C85BB3" w14:textId="77777777" w:rsidR="009B6625" w:rsidRPr="005A6F2E" w:rsidRDefault="006B5D28" w:rsidP="00067B35">
      <w:pPr>
        <w:pStyle w:val="ListParagraph"/>
        <w:numPr>
          <w:ilvl w:val="0"/>
          <w:numId w:val="27"/>
        </w:numPr>
        <w:rPr>
          <w:rFonts w:ascii="Arial" w:hAnsi="Arial" w:cs="Arial"/>
          <w:sz w:val="24"/>
          <w:szCs w:val="24"/>
        </w:rPr>
      </w:pPr>
      <w:r w:rsidRPr="005A6F2E">
        <w:rPr>
          <w:rFonts w:ascii="Arial" w:hAnsi="Arial" w:cs="Arial"/>
          <w:sz w:val="24"/>
          <w:szCs w:val="24"/>
        </w:rPr>
        <w:t xml:space="preserve">Staff who have the authority to access the Township of North Huron social media </w:t>
      </w:r>
      <w:r w:rsidR="009B6625" w:rsidRPr="005A6F2E">
        <w:rPr>
          <w:rFonts w:ascii="Arial" w:hAnsi="Arial" w:cs="Arial"/>
          <w:sz w:val="24"/>
          <w:szCs w:val="24"/>
        </w:rPr>
        <w:t>accounts</w:t>
      </w:r>
      <w:r w:rsidRPr="005A6F2E">
        <w:rPr>
          <w:rFonts w:ascii="Arial" w:hAnsi="Arial" w:cs="Arial"/>
          <w:sz w:val="24"/>
          <w:szCs w:val="24"/>
        </w:rPr>
        <w:t xml:space="preserve"> are responsible </w:t>
      </w:r>
      <w:r w:rsidR="009B6625" w:rsidRPr="005A6F2E">
        <w:rPr>
          <w:rFonts w:ascii="Arial" w:hAnsi="Arial" w:cs="Arial"/>
          <w:sz w:val="24"/>
          <w:szCs w:val="24"/>
        </w:rPr>
        <w:t>for</w:t>
      </w:r>
      <w:r w:rsidRPr="005A6F2E">
        <w:rPr>
          <w:rFonts w:ascii="Arial" w:hAnsi="Arial" w:cs="Arial"/>
          <w:sz w:val="24"/>
          <w:szCs w:val="24"/>
        </w:rPr>
        <w:t xml:space="preserve"> adher</w:t>
      </w:r>
      <w:r w:rsidR="009B6625" w:rsidRPr="005A6F2E">
        <w:rPr>
          <w:rFonts w:ascii="Arial" w:hAnsi="Arial" w:cs="Arial"/>
          <w:sz w:val="24"/>
          <w:szCs w:val="24"/>
        </w:rPr>
        <w:t>ing</w:t>
      </w:r>
      <w:r w:rsidRPr="005A6F2E">
        <w:rPr>
          <w:rFonts w:ascii="Arial" w:hAnsi="Arial" w:cs="Arial"/>
          <w:sz w:val="24"/>
          <w:szCs w:val="24"/>
        </w:rPr>
        <w:t xml:space="preserve"> to appropriate </w:t>
      </w:r>
      <w:r w:rsidR="00FA27D2" w:rsidRPr="005A6F2E">
        <w:rPr>
          <w:rFonts w:ascii="Arial" w:hAnsi="Arial" w:cs="Arial"/>
          <w:sz w:val="24"/>
          <w:szCs w:val="24"/>
        </w:rPr>
        <w:t>technology use</w:t>
      </w:r>
      <w:r w:rsidRPr="005A6F2E">
        <w:rPr>
          <w:rFonts w:ascii="Arial" w:hAnsi="Arial" w:cs="Arial"/>
          <w:sz w:val="24"/>
          <w:szCs w:val="24"/>
        </w:rPr>
        <w:t xml:space="preserve"> as </w:t>
      </w:r>
      <w:r w:rsidR="009B6625" w:rsidRPr="005A6F2E">
        <w:rPr>
          <w:rFonts w:ascii="Arial" w:hAnsi="Arial" w:cs="Arial"/>
          <w:sz w:val="24"/>
          <w:szCs w:val="24"/>
        </w:rPr>
        <w:t xml:space="preserve">set out </w:t>
      </w:r>
      <w:r w:rsidRPr="005A6F2E">
        <w:rPr>
          <w:rFonts w:ascii="Arial" w:hAnsi="Arial" w:cs="Arial"/>
          <w:sz w:val="24"/>
          <w:szCs w:val="24"/>
        </w:rPr>
        <w:t>in the North Huron Human Resources Polic</w:t>
      </w:r>
      <w:r w:rsidR="009B6625" w:rsidRPr="005A6F2E">
        <w:rPr>
          <w:rFonts w:ascii="Arial" w:hAnsi="Arial" w:cs="Arial"/>
          <w:sz w:val="24"/>
          <w:szCs w:val="24"/>
        </w:rPr>
        <w:t>y, as amended from time to time.</w:t>
      </w:r>
    </w:p>
    <w:p w14:paraId="0BD5CA9E" w14:textId="77777777" w:rsidR="009B6625" w:rsidRPr="005A6F2E" w:rsidRDefault="00067B35" w:rsidP="00067B35">
      <w:pPr>
        <w:pStyle w:val="ListParagraph"/>
        <w:numPr>
          <w:ilvl w:val="0"/>
          <w:numId w:val="27"/>
        </w:numPr>
        <w:rPr>
          <w:rFonts w:ascii="Arial" w:hAnsi="Arial" w:cs="Arial"/>
          <w:sz w:val="24"/>
          <w:szCs w:val="24"/>
        </w:rPr>
      </w:pPr>
      <w:r w:rsidRPr="005A6F2E">
        <w:rPr>
          <w:rFonts w:ascii="Arial" w:hAnsi="Arial" w:cs="Arial"/>
          <w:sz w:val="24"/>
          <w:szCs w:val="24"/>
        </w:rPr>
        <w:t>Content posted on North Huron social media</w:t>
      </w:r>
      <w:r w:rsidR="009B6625" w:rsidRPr="005A6F2E">
        <w:rPr>
          <w:rFonts w:ascii="Arial" w:hAnsi="Arial" w:cs="Arial"/>
          <w:sz w:val="24"/>
          <w:szCs w:val="24"/>
        </w:rPr>
        <w:t xml:space="preserve"> pages</w:t>
      </w:r>
      <w:r w:rsidRPr="005A6F2E">
        <w:rPr>
          <w:rFonts w:ascii="Arial" w:hAnsi="Arial" w:cs="Arial"/>
          <w:sz w:val="24"/>
          <w:szCs w:val="24"/>
        </w:rPr>
        <w:t xml:space="preserve"> should be professional, straightforward, appropriate and relate to North Huron. </w:t>
      </w:r>
    </w:p>
    <w:p w14:paraId="1AF11D1D" w14:textId="2DE3BFE2" w:rsidR="00067B35" w:rsidRPr="005A6F2E" w:rsidRDefault="00067B35" w:rsidP="00067B35">
      <w:pPr>
        <w:pStyle w:val="ListParagraph"/>
        <w:numPr>
          <w:ilvl w:val="0"/>
          <w:numId w:val="27"/>
        </w:numPr>
        <w:rPr>
          <w:rFonts w:ascii="Arial" w:hAnsi="Arial" w:cs="Arial"/>
          <w:sz w:val="24"/>
          <w:szCs w:val="24"/>
        </w:rPr>
      </w:pPr>
      <w:r w:rsidRPr="005A6F2E">
        <w:rPr>
          <w:rFonts w:ascii="Arial" w:hAnsi="Arial" w:cs="Arial"/>
          <w:sz w:val="24"/>
          <w:szCs w:val="24"/>
        </w:rPr>
        <w:lastRenderedPageBreak/>
        <w:t xml:space="preserve">North Huron social media accounts are made to promote the communities and inform residents of municipal services, events and activities. Posts not directly related to North Huron should be approved by </w:t>
      </w:r>
      <w:r w:rsidR="009B6625" w:rsidRPr="005A6F2E">
        <w:rPr>
          <w:rFonts w:ascii="Arial" w:hAnsi="Arial" w:cs="Arial"/>
          <w:sz w:val="24"/>
          <w:szCs w:val="24"/>
        </w:rPr>
        <w:t xml:space="preserve">the relevant Department Head </w:t>
      </w:r>
      <w:r w:rsidRPr="005A6F2E">
        <w:rPr>
          <w:rFonts w:ascii="Arial" w:hAnsi="Arial" w:cs="Arial"/>
          <w:sz w:val="24"/>
          <w:szCs w:val="24"/>
        </w:rPr>
        <w:t xml:space="preserve">prior to being posted. </w:t>
      </w:r>
    </w:p>
    <w:p w14:paraId="59FFE113" w14:textId="44B458BF" w:rsidR="00305BA9" w:rsidRPr="005A6F2E" w:rsidRDefault="00305BA9" w:rsidP="00067B35">
      <w:pPr>
        <w:rPr>
          <w:rFonts w:ascii="Arial" w:hAnsi="Arial" w:cs="Arial"/>
          <w:sz w:val="24"/>
          <w:szCs w:val="24"/>
        </w:rPr>
      </w:pPr>
      <w:r w:rsidRPr="005A6F2E">
        <w:rPr>
          <w:rFonts w:ascii="Arial" w:hAnsi="Arial" w:cs="Arial"/>
          <w:sz w:val="24"/>
          <w:szCs w:val="24"/>
        </w:rPr>
        <w:t xml:space="preserve">All </w:t>
      </w:r>
      <w:r w:rsidR="009B6625" w:rsidRPr="005A6F2E">
        <w:rPr>
          <w:rFonts w:ascii="Arial" w:hAnsi="Arial" w:cs="Arial"/>
          <w:sz w:val="24"/>
          <w:szCs w:val="24"/>
        </w:rPr>
        <w:t xml:space="preserve">employees posting </w:t>
      </w:r>
      <w:r w:rsidRPr="005A6F2E">
        <w:rPr>
          <w:rFonts w:ascii="Arial" w:hAnsi="Arial" w:cs="Arial"/>
          <w:sz w:val="24"/>
          <w:szCs w:val="24"/>
        </w:rPr>
        <w:t xml:space="preserve">on North Huron social media should follow </w:t>
      </w:r>
      <w:r w:rsidR="00EA60F1" w:rsidRPr="005A6F2E">
        <w:rPr>
          <w:rFonts w:ascii="Arial" w:hAnsi="Arial" w:cs="Arial"/>
          <w:sz w:val="24"/>
          <w:szCs w:val="24"/>
        </w:rPr>
        <w:t>the guidelines as listed below:</w:t>
      </w:r>
    </w:p>
    <w:p w14:paraId="74B353D1" w14:textId="10EEF686" w:rsidR="00EA60F1" w:rsidRPr="005A6F2E" w:rsidRDefault="00EA60F1" w:rsidP="00EA60F1">
      <w:pPr>
        <w:pStyle w:val="ListParagraph"/>
        <w:numPr>
          <w:ilvl w:val="0"/>
          <w:numId w:val="22"/>
        </w:numPr>
        <w:rPr>
          <w:rFonts w:ascii="Arial" w:hAnsi="Arial" w:cs="Arial"/>
          <w:sz w:val="24"/>
          <w:szCs w:val="24"/>
        </w:rPr>
      </w:pPr>
      <w:r w:rsidRPr="005A6F2E">
        <w:rPr>
          <w:rFonts w:ascii="Arial" w:hAnsi="Arial" w:cs="Arial"/>
          <w:sz w:val="24"/>
          <w:szCs w:val="24"/>
        </w:rPr>
        <w:t xml:space="preserve">Protect Township </w:t>
      </w:r>
      <w:r w:rsidR="009B6625" w:rsidRPr="005A6F2E">
        <w:rPr>
          <w:rFonts w:ascii="Arial" w:hAnsi="Arial" w:cs="Arial"/>
          <w:sz w:val="24"/>
          <w:szCs w:val="24"/>
        </w:rPr>
        <w:t>I</w:t>
      </w:r>
      <w:r w:rsidRPr="005A6F2E">
        <w:rPr>
          <w:rFonts w:ascii="Arial" w:hAnsi="Arial" w:cs="Arial"/>
          <w:sz w:val="24"/>
          <w:szCs w:val="24"/>
        </w:rPr>
        <w:t>nformation</w:t>
      </w:r>
    </w:p>
    <w:p w14:paraId="2C28AA5E" w14:textId="533C5294" w:rsidR="00EA60F1" w:rsidRPr="005A6F2E" w:rsidRDefault="00EA60F1" w:rsidP="00EA60F1">
      <w:pPr>
        <w:pStyle w:val="ListParagraph"/>
        <w:numPr>
          <w:ilvl w:val="0"/>
          <w:numId w:val="22"/>
        </w:numPr>
        <w:rPr>
          <w:rFonts w:ascii="Arial" w:hAnsi="Arial" w:cs="Arial"/>
          <w:sz w:val="24"/>
          <w:szCs w:val="24"/>
        </w:rPr>
      </w:pPr>
      <w:r w:rsidRPr="005A6F2E">
        <w:rPr>
          <w:rFonts w:ascii="Arial" w:hAnsi="Arial" w:cs="Arial"/>
          <w:sz w:val="24"/>
          <w:szCs w:val="24"/>
        </w:rPr>
        <w:t xml:space="preserve">Be Responsible </w:t>
      </w:r>
    </w:p>
    <w:p w14:paraId="4C38DD98" w14:textId="04F45C18" w:rsidR="00EA60F1" w:rsidRPr="005A6F2E" w:rsidRDefault="00EA60F1" w:rsidP="00EA60F1">
      <w:pPr>
        <w:pStyle w:val="ListParagraph"/>
        <w:numPr>
          <w:ilvl w:val="0"/>
          <w:numId w:val="22"/>
        </w:numPr>
        <w:rPr>
          <w:rFonts w:ascii="Arial" w:hAnsi="Arial" w:cs="Arial"/>
          <w:sz w:val="24"/>
          <w:szCs w:val="24"/>
        </w:rPr>
      </w:pPr>
      <w:r w:rsidRPr="005A6F2E">
        <w:rPr>
          <w:rFonts w:ascii="Arial" w:hAnsi="Arial" w:cs="Arial"/>
          <w:sz w:val="24"/>
          <w:szCs w:val="24"/>
        </w:rPr>
        <w:t>When in doubt, do not post</w:t>
      </w:r>
    </w:p>
    <w:p w14:paraId="2D7DB75F" w14:textId="4D405922" w:rsidR="00EA60F1" w:rsidRPr="005A6F2E" w:rsidRDefault="00EA60F1" w:rsidP="00EA60F1">
      <w:pPr>
        <w:pStyle w:val="ListParagraph"/>
        <w:numPr>
          <w:ilvl w:val="0"/>
          <w:numId w:val="22"/>
        </w:numPr>
        <w:rPr>
          <w:rFonts w:ascii="Arial" w:hAnsi="Arial" w:cs="Arial"/>
          <w:sz w:val="24"/>
          <w:szCs w:val="24"/>
        </w:rPr>
      </w:pPr>
      <w:r w:rsidRPr="005A6F2E">
        <w:rPr>
          <w:rFonts w:ascii="Arial" w:hAnsi="Arial" w:cs="Arial"/>
          <w:sz w:val="24"/>
          <w:szCs w:val="24"/>
        </w:rPr>
        <w:t>Use professional, straightforward and appropriate communication</w:t>
      </w:r>
    </w:p>
    <w:p w14:paraId="4D657642" w14:textId="18C08F80" w:rsidR="002E0F21" w:rsidRPr="005A6F2E" w:rsidRDefault="002E0F21" w:rsidP="008A3B73">
      <w:pPr>
        <w:pStyle w:val="Heading1"/>
        <w:numPr>
          <w:ilvl w:val="0"/>
          <w:numId w:val="9"/>
        </w:numPr>
        <w:rPr>
          <w:rFonts w:ascii="Arial" w:hAnsi="Arial" w:cs="Arial"/>
          <w:color w:val="auto"/>
        </w:rPr>
      </w:pPr>
      <w:bookmarkStart w:id="24" w:name="_Toc81305666"/>
      <w:r w:rsidRPr="005A6F2E">
        <w:rPr>
          <w:rFonts w:ascii="Arial" w:hAnsi="Arial" w:cs="Arial"/>
          <w:color w:val="auto"/>
        </w:rPr>
        <w:t xml:space="preserve">Customer </w:t>
      </w:r>
      <w:r w:rsidR="00873773" w:rsidRPr="005A6F2E">
        <w:rPr>
          <w:rFonts w:ascii="Arial" w:hAnsi="Arial" w:cs="Arial"/>
          <w:color w:val="auto"/>
        </w:rPr>
        <w:t xml:space="preserve">Service </w:t>
      </w:r>
      <w:r w:rsidRPr="005A6F2E">
        <w:rPr>
          <w:rFonts w:ascii="Arial" w:hAnsi="Arial" w:cs="Arial"/>
          <w:color w:val="auto"/>
        </w:rPr>
        <w:t>Feedback</w:t>
      </w:r>
      <w:bookmarkEnd w:id="24"/>
      <w:r w:rsidRPr="005A6F2E">
        <w:rPr>
          <w:rFonts w:ascii="Arial" w:hAnsi="Arial" w:cs="Arial"/>
          <w:color w:val="auto"/>
        </w:rPr>
        <w:t xml:space="preserve"> </w:t>
      </w:r>
    </w:p>
    <w:p w14:paraId="4876A602" w14:textId="7871F165" w:rsidR="002E0F21" w:rsidRPr="005A6F2E" w:rsidRDefault="008A3B73" w:rsidP="005F6183">
      <w:pPr>
        <w:pStyle w:val="Heading2"/>
        <w:rPr>
          <w:rFonts w:ascii="Arial" w:hAnsi="Arial" w:cs="Arial"/>
          <w:color w:val="auto"/>
        </w:rPr>
      </w:pPr>
      <w:bookmarkStart w:id="25" w:name="_Toc81305667"/>
      <w:r w:rsidRPr="005A6F2E">
        <w:rPr>
          <w:rFonts w:ascii="Arial" w:hAnsi="Arial" w:cs="Arial"/>
          <w:color w:val="auto"/>
        </w:rPr>
        <w:t xml:space="preserve">5.1 </w:t>
      </w:r>
      <w:r w:rsidR="002E0F21" w:rsidRPr="005A6F2E">
        <w:rPr>
          <w:rStyle w:val="Heading3Char"/>
          <w:rFonts w:ascii="Arial" w:hAnsi="Arial" w:cs="Arial"/>
          <w:color w:val="auto"/>
          <w:sz w:val="26"/>
          <w:szCs w:val="26"/>
        </w:rPr>
        <w:t>Complaint</w:t>
      </w:r>
      <w:r w:rsidR="002E0F21" w:rsidRPr="005A6F2E">
        <w:rPr>
          <w:rFonts w:ascii="Arial" w:hAnsi="Arial" w:cs="Arial"/>
          <w:color w:val="auto"/>
        </w:rPr>
        <w:t>s &amp; Service Requests</w:t>
      </w:r>
      <w:bookmarkEnd w:id="25"/>
    </w:p>
    <w:p w14:paraId="0004A61E" w14:textId="5694F843" w:rsidR="002E0F21" w:rsidRPr="00D0626B" w:rsidRDefault="002E0F21" w:rsidP="002E0F21">
      <w:pPr>
        <w:rPr>
          <w:rFonts w:ascii="Arial" w:hAnsi="Arial" w:cs="Arial"/>
          <w:sz w:val="24"/>
          <w:szCs w:val="24"/>
        </w:rPr>
      </w:pPr>
      <w:r w:rsidRPr="005A6F2E">
        <w:rPr>
          <w:rFonts w:ascii="Arial" w:hAnsi="Arial" w:cs="Arial"/>
          <w:sz w:val="24"/>
          <w:szCs w:val="24"/>
        </w:rPr>
        <w:t xml:space="preserve">Please refer to the Township of North Huron’s Complaint Handling Policy, </w:t>
      </w:r>
      <w:r w:rsidR="00873773" w:rsidRPr="005A6F2E">
        <w:rPr>
          <w:rFonts w:ascii="Arial" w:hAnsi="Arial" w:cs="Arial"/>
          <w:sz w:val="24"/>
          <w:szCs w:val="24"/>
        </w:rPr>
        <w:t xml:space="preserve">as </w:t>
      </w:r>
      <w:r w:rsidRPr="005A6F2E">
        <w:rPr>
          <w:rFonts w:ascii="Arial" w:hAnsi="Arial" w:cs="Arial"/>
          <w:sz w:val="24"/>
          <w:szCs w:val="24"/>
        </w:rPr>
        <w:t xml:space="preserve">amended from time to time, for more information on the </w:t>
      </w:r>
      <w:r w:rsidR="009B6625" w:rsidRPr="005A6F2E">
        <w:rPr>
          <w:rFonts w:ascii="Arial" w:hAnsi="Arial" w:cs="Arial"/>
          <w:sz w:val="24"/>
          <w:szCs w:val="24"/>
        </w:rPr>
        <w:t xml:space="preserve">customer complaint </w:t>
      </w:r>
      <w:r w:rsidRPr="005A6F2E">
        <w:rPr>
          <w:rFonts w:ascii="Arial" w:hAnsi="Arial" w:cs="Arial"/>
          <w:sz w:val="24"/>
          <w:szCs w:val="24"/>
        </w:rPr>
        <w:t>procedures and protocols for the Township</w:t>
      </w:r>
      <w:r w:rsidRPr="00D0626B">
        <w:rPr>
          <w:rFonts w:ascii="Arial" w:hAnsi="Arial" w:cs="Arial"/>
          <w:sz w:val="24"/>
          <w:szCs w:val="24"/>
        </w:rPr>
        <w:t xml:space="preserve">. </w:t>
      </w:r>
    </w:p>
    <w:sectPr w:rsidR="002E0F21" w:rsidRPr="00D0626B" w:rsidSect="00937D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1981" w14:textId="77777777" w:rsidR="00E30C63" w:rsidRDefault="00E30C63" w:rsidP="0027074D">
      <w:pPr>
        <w:spacing w:after="0" w:line="240" w:lineRule="auto"/>
      </w:pPr>
      <w:r>
        <w:separator/>
      </w:r>
    </w:p>
  </w:endnote>
  <w:endnote w:type="continuationSeparator" w:id="0">
    <w:p w14:paraId="10DD0401" w14:textId="77777777" w:rsidR="00E30C63" w:rsidRDefault="00E30C63" w:rsidP="0027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B21A" w14:textId="77777777" w:rsidR="00A62839" w:rsidRDefault="00A62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74039"/>
      <w:docPartObj>
        <w:docPartGallery w:val="Page Numbers (Bottom of Page)"/>
        <w:docPartUnique/>
      </w:docPartObj>
    </w:sdtPr>
    <w:sdtEndPr>
      <w:rPr>
        <w:color w:val="7F7F7F" w:themeColor="background1" w:themeShade="7F"/>
        <w:spacing w:val="60"/>
      </w:rPr>
    </w:sdtEndPr>
    <w:sdtContent>
      <w:p w14:paraId="492E4E1D" w14:textId="4A95738B" w:rsidR="001023D2" w:rsidRDefault="001023D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52BCFAF9" w14:textId="77777777" w:rsidR="0027074D" w:rsidRDefault="00270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333815"/>
      <w:docPartObj>
        <w:docPartGallery w:val="Page Numbers (Bottom of Page)"/>
        <w:docPartUnique/>
      </w:docPartObj>
    </w:sdtPr>
    <w:sdtEndPr>
      <w:rPr>
        <w:noProof/>
      </w:rPr>
    </w:sdtEndPr>
    <w:sdtContent>
      <w:p w14:paraId="02874120" w14:textId="5D6F7A66" w:rsidR="001023D2" w:rsidRDefault="001023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27A693" w14:textId="77777777" w:rsidR="001023D2" w:rsidRDefault="0010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2873" w14:textId="77777777" w:rsidR="00E30C63" w:rsidRDefault="00E30C63" w:rsidP="0027074D">
      <w:pPr>
        <w:spacing w:after="0" w:line="240" w:lineRule="auto"/>
      </w:pPr>
      <w:r>
        <w:separator/>
      </w:r>
    </w:p>
  </w:footnote>
  <w:footnote w:type="continuationSeparator" w:id="0">
    <w:p w14:paraId="3F6840C2" w14:textId="77777777" w:rsidR="00E30C63" w:rsidRDefault="00E30C63" w:rsidP="0027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640D" w14:textId="77777777" w:rsidR="00A62839" w:rsidRDefault="00A62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20D3" w14:textId="77777777" w:rsidR="00A62839" w:rsidRDefault="00A62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A9FC" w14:textId="3E09E74B" w:rsidR="00A62839" w:rsidRDefault="00A62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28A"/>
    <w:multiLevelType w:val="hybridMultilevel"/>
    <w:tmpl w:val="B64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22F6"/>
    <w:multiLevelType w:val="hybridMultilevel"/>
    <w:tmpl w:val="E0CA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E26A9"/>
    <w:multiLevelType w:val="hybridMultilevel"/>
    <w:tmpl w:val="68AE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673"/>
    <w:multiLevelType w:val="hybridMultilevel"/>
    <w:tmpl w:val="6018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B0497"/>
    <w:multiLevelType w:val="hybridMultilevel"/>
    <w:tmpl w:val="92F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C3BEA"/>
    <w:multiLevelType w:val="hybridMultilevel"/>
    <w:tmpl w:val="6A20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31EDD"/>
    <w:multiLevelType w:val="hybridMultilevel"/>
    <w:tmpl w:val="7A081678"/>
    <w:lvl w:ilvl="0" w:tplc="E58CCC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57C00"/>
    <w:multiLevelType w:val="hybridMultilevel"/>
    <w:tmpl w:val="BC54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37EF4"/>
    <w:multiLevelType w:val="hybridMultilevel"/>
    <w:tmpl w:val="32F6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F333C"/>
    <w:multiLevelType w:val="hybridMultilevel"/>
    <w:tmpl w:val="A598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3703C"/>
    <w:multiLevelType w:val="hybridMultilevel"/>
    <w:tmpl w:val="0418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F1321"/>
    <w:multiLevelType w:val="hybridMultilevel"/>
    <w:tmpl w:val="1E66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C3865"/>
    <w:multiLevelType w:val="hybridMultilevel"/>
    <w:tmpl w:val="644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3794B"/>
    <w:multiLevelType w:val="multilevel"/>
    <w:tmpl w:val="CA8603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C5408C"/>
    <w:multiLevelType w:val="hybridMultilevel"/>
    <w:tmpl w:val="0598E286"/>
    <w:lvl w:ilvl="0" w:tplc="E58CC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649BD"/>
    <w:multiLevelType w:val="hybridMultilevel"/>
    <w:tmpl w:val="6FBCE356"/>
    <w:lvl w:ilvl="0" w:tplc="428443F4">
      <w:start w:val="3"/>
      <w:numFmt w:val="bullet"/>
      <w:lvlText w:val="-"/>
      <w:lvlJc w:val="left"/>
      <w:pPr>
        <w:ind w:left="720" w:hanging="360"/>
      </w:pPr>
      <w:rPr>
        <w:rFonts w:ascii="Calibri" w:eastAsiaTheme="minorHAns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5C07"/>
    <w:multiLevelType w:val="hybridMultilevel"/>
    <w:tmpl w:val="8FD8F518"/>
    <w:lvl w:ilvl="0" w:tplc="32C4F312">
      <w:start w:val="1"/>
      <w:numFmt w:val="decimal"/>
      <w:lvlText w:val="%1."/>
      <w:lvlJc w:val="left"/>
      <w:pPr>
        <w:ind w:left="36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38AC58AE"/>
    <w:multiLevelType w:val="hybridMultilevel"/>
    <w:tmpl w:val="4A0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A399B"/>
    <w:multiLevelType w:val="hybridMultilevel"/>
    <w:tmpl w:val="4256544C"/>
    <w:lvl w:ilvl="0" w:tplc="B99E65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F3E05"/>
    <w:multiLevelType w:val="hybridMultilevel"/>
    <w:tmpl w:val="0354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B1ADC"/>
    <w:multiLevelType w:val="hybridMultilevel"/>
    <w:tmpl w:val="9A38E166"/>
    <w:lvl w:ilvl="0" w:tplc="A516CE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97B1F"/>
    <w:multiLevelType w:val="hybridMultilevel"/>
    <w:tmpl w:val="953E0BAA"/>
    <w:lvl w:ilvl="0" w:tplc="32C4F31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564F5579"/>
    <w:multiLevelType w:val="hybridMultilevel"/>
    <w:tmpl w:val="8EA23E7E"/>
    <w:lvl w:ilvl="0" w:tplc="A516CE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8733A"/>
    <w:multiLevelType w:val="hybridMultilevel"/>
    <w:tmpl w:val="8EAA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00B15"/>
    <w:multiLevelType w:val="hybridMultilevel"/>
    <w:tmpl w:val="8626E8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3A1525E"/>
    <w:multiLevelType w:val="hybridMultilevel"/>
    <w:tmpl w:val="72A6B2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103A0C"/>
    <w:multiLevelType w:val="hybridMultilevel"/>
    <w:tmpl w:val="7456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6"/>
  </w:num>
  <w:num w:numId="4">
    <w:abstractNumId w:val="20"/>
  </w:num>
  <w:num w:numId="5">
    <w:abstractNumId w:val="22"/>
  </w:num>
  <w:num w:numId="6">
    <w:abstractNumId w:val="15"/>
  </w:num>
  <w:num w:numId="7">
    <w:abstractNumId w:val="18"/>
  </w:num>
  <w:num w:numId="8">
    <w:abstractNumId w:val="6"/>
  </w:num>
  <w:num w:numId="9">
    <w:abstractNumId w:val="13"/>
  </w:num>
  <w:num w:numId="10">
    <w:abstractNumId w:val="10"/>
  </w:num>
  <w:num w:numId="11">
    <w:abstractNumId w:val="23"/>
  </w:num>
  <w:num w:numId="12">
    <w:abstractNumId w:val="26"/>
  </w:num>
  <w:num w:numId="13">
    <w:abstractNumId w:val="17"/>
  </w:num>
  <w:num w:numId="14">
    <w:abstractNumId w:val="0"/>
  </w:num>
  <w:num w:numId="15">
    <w:abstractNumId w:val="12"/>
  </w:num>
  <w:num w:numId="16">
    <w:abstractNumId w:val="4"/>
  </w:num>
  <w:num w:numId="17">
    <w:abstractNumId w:val="7"/>
  </w:num>
  <w:num w:numId="18">
    <w:abstractNumId w:val="3"/>
  </w:num>
  <w:num w:numId="19">
    <w:abstractNumId w:val="14"/>
  </w:num>
  <w:num w:numId="20">
    <w:abstractNumId w:val="1"/>
  </w:num>
  <w:num w:numId="21">
    <w:abstractNumId w:val="24"/>
  </w:num>
  <w:num w:numId="22">
    <w:abstractNumId w:val="8"/>
  </w:num>
  <w:num w:numId="23">
    <w:abstractNumId w:val="19"/>
  </w:num>
  <w:num w:numId="24">
    <w:abstractNumId w:val="11"/>
  </w:num>
  <w:num w:numId="25">
    <w:abstractNumId w:val="5"/>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E9"/>
    <w:rsid w:val="00011479"/>
    <w:rsid w:val="00023B99"/>
    <w:rsid w:val="00061312"/>
    <w:rsid w:val="00067B35"/>
    <w:rsid w:val="0008667F"/>
    <w:rsid w:val="00095207"/>
    <w:rsid w:val="000A561C"/>
    <w:rsid w:val="000D76FF"/>
    <w:rsid w:val="001023D2"/>
    <w:rsid w:val="00116185"/>
    <w:rsid w:val="00117981"/>
    <w:rsid w:val="00130F2D"/>
    <w:rsid w:val="00134DEB"/>
    <w:rsid w:val="001633E9"/>
    <w:rsid w:val="001825A7"/>
    <w:rsid w:val="001A571E"/>
    <w:rsid w:val="001F1C5B"/>
    <w:rsid w:val="00210E07"/>
    <w:rsid w:val="00247F61"/>
    <w:rsid w:val="0027074D"/>
    <w:rsid w:val="00280F25"/>
    <w:rsid w:val="002B7E83"/>
    <w:rsid w:val="002C3411"/>
    <w:rsid w:val="002C453D"/>
    <w:rsid w:val="002E0F21"/>
    <w:rsid w:val="002E6249"/>
    <w:rsid w:val="002F4826"/>
    <w:rsid w:val="00305BA9"/>
    <w:rsid w:val="00325E20"/>
    <w:rsid w:val="003A6D6E"/>
    <w:rsid w:val="003B63C4"/>
    <w:rsid w:val="003B702A"/>
    <w:rsid w:val="003E4BA8"/>
    <w:rsid w:val="00427BF4"/>
    <w:rsid w:val="004471BB"/>
    <w:rsid w:val="004A06B8"/>
    <w:rsid w:val="005012BB"/>
    <w:rsid w:val="00512202"/>
    <w:rsid w:val="00521BE4"/>
    <w:rsid w:val="005333C4"/>
    <w:rsid w:val="00543734"/>
    <w:rsid w:val="005778E9"/>
    <w:rsid w:val="005A6F2E"/>
    <w:rsid w:val="005B4C34"/>
    <w:rsid w:val="005C202D"/>
    <w:rsid w:val="005C50C5"/>
    <w:rsid w:val="005F52F2"/>
    <w:rsid w:val="005F6183"/>
    <w:rsid w:val="006234C9"/>
    <w:rsid w:val="0062486B"/>
    <w:rsid w:val="00647061"/>
    <w:rsid w:val="00660386"/>
    <w:rsid w:val="00677653"/>
    <w:rsid w:val="006A5D7C"/>
    <w:rsid w:val="006B5973"/>
    <w:rsid w:val="006B5D28"/>
    <w:rsid w:val="006C3249"/>
    <w:rsid w:val="006D7B4A"/>
    <w:rsid w:val="00710CD7"/>
    <w:rsid w:val="00720AC9"/>
    <w:rsid w:val="00725861"/>
    <w:rsid w:val="0076671C"/>
    <w:rsid w:val="0076793A"/>
    <w:rsid w:val="00793EFF"/>
    <w:rsid w:val="007C1A05"/>
    <w:rsid w:val="007C2645"/>
    <w:rsid w:val="007D552F"/>
    <w:rsid w:val="00815AB5"/>
    <w:rsid w:val="00836940"/>
    <w:rsid w:val="008666CE"/>
    <w:rsid w:val="00873773"/>
    <w:rsid w:val="00882143"/>
    <w:rsid w:val="008827E2"/>
    <w:rsid w:val="008A3B73"/>
    <w:rsid w:val="008C1CC5"/>
    <w:rsid w:val="008E40C3"/>
    <w:rsid w:val="008E6F61"/>
    <w:rsid w:val="008F503C"/>
    <w:rsid w:val="00902B2A"/>
    <w:rsid w:val="00915257"/>
    <w:rsid w:val="00920CE6"/>
    <w:rsid w:val="00937D82"/>
    <w:rsid w:val="00943A30"/>
    <w:rsid w:val="00945F82"/>
    <w:rsid w:val="009B18F1"/>
    <w:rsid w:val="009B6625"/>
    <w:rsid w:val="00A070AB"/>
    <w:rsid w:val="00A07266"/>
    <w:rsid w:val="00A27DCE"/>
    <w:rsid w:val="00A32160"/>
    <w:rsid w:val="00A62839"/>
    <w:rsid w:val="00A66883"/>
    <w:rsid w:val="00A763EB"/>
    <w:rsid w:val="00A82898"/>
    <w:rsid w:val="00A83B67"/>
    <w:rsid w:val="00A968D9"/>
    <w:rsid w:val="00AB6565"/>
    <w:rsid w:val="00AD0A90"/>
    <w:rsid w:val="00AF059D"/>
    <w:rsid w:val="00AF2B56"/>
    <w:rsid w:val="00B03815"/>
    <w:rsid w:val="00B15A6E"/>
    <w:rsid w:val="00B35239"/>
    <w:rsid w:val="00B46B89"/>
    <w:rsid w:val="00B60E6C"/>
    <w:rsid w:val="00B63DAA"/>
    <w:rsid w:val="00B64A20"/>
    <w:rsid w:val="00B76B4B"/>
    <w:rsid w:val="00B7753A"/>
    <w:rsid w:val="00B90152"/>
    <w:rsid w:val="00BD0740"/>
    <w:rsid w:val="00C10067"/>
    <w:rsid w:val="00C12CED"/>
    <w:rsid w:val="00C44062"/>
    <w:rsid w:val="00C6374E"/>
    <w:rsid w:val="00C70C5E"/>
    <w:rsid w:val="00C91FD7"/>
    <w:rsid w:val="00CB1836"/>
    <w:rsid w:val="00CB6422"/>
    <w:rsid w:val="00CD2A02"/>
    <w:rsid w:val="00D0626B"/>
    <w:rsid w:val="00D541AA"/>
    <w:rsid w:val="00D57866"/>
    <w:rsid w:val="00D57E71"/>
    <w:rsid w:val="00D8019E"/>
    <w:rsid w:val="00D82B6C"/>
    <w:rsid w:val="00DA437E"/>
    <w:rsid w:val="00DB1952"/>
    <w:rsid w:val="00DB74FD"/>
    <w:rsid w:val="00DF31D4"/>
    <w:rsid w:val="00E10BAF"/>
    <w:rsid w:val="00E30C63"/>
    <w:rsid w:val="00E460C7"/>
    <w:rsid w:val="00E702EA"/>
    <w:rsid w:val="00E712C0"/>
    <w:rsid w:val="00E81741"/>
    <w:rsid w:val="00EA60F1"/>
    <w:rsid w:val="00EF2FB6"/>
    <w:rsid w:val="00F05832"/>
    <w:rsid w:val="00F07E3B"/>
    <w:rsid w:val="00F10A21"/>
    <w:rsid w:val="00F21222"/>
    <w:rsid w:val="00F23524"/>
    <w:rsid w:val="00F25DCC"/>
    <w:rsid w:val="00F361F8"/>
    <w:rsid w:val="00F43B41"/>
    <w:rsid w:val="00F47BB8"/>
    <w:rsid w:val="00F81B32"/>
    <w:rsid w:val="00FA27D2"/>
    <w:rsid w:val="00FC01C9"/>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5213C1"/>
  <w15:docId w15:val="{6B4BF57D-F690-411A-B7F0-437621C0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3D"/>
  </w:style>
  <w:style w:type="paragraph" w:styleId="Heading1">
    <w:name w:val="heading 1"/>
    <w:basedOn w:val="Normal"/>
    <w:next w:val="Normal"/>
    <w:link w:val="Heading1Char"/>
    <w:uiPriority w:val="9"/>
    <w:qFormat/>
    <w:rsid w:val="00163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37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33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E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633E9"/>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E702EA"/>
    <w:pPr>
      <w:tabs>
        <w:tab w:val="left" w:pos="440"/>
        <w:tab w:val="right" w:pos="9350"/>
      </w:tabs>
      <w:spacing w:before="360" w:after="0" w:line="360" w:lineRule="auto"/>
    </w:pPr>
    <w:rPr>
      <w:rFonts w:asciiTheme="majorHAnsi" w:hAnsiTheme="majorHAnsi" w:cstheme="majorHAnsi"/>
      <w:b/>
      <w:bCs/>
      <w:caps/>
      <w:noProof/>
      <w:sz w:val="24"/>
      <w:szCs w:val="24"/>
    </w:rPr>
  </w:style>
  <w:style w:type="paragraph" w:styleId="TOC2">
    <w:name w:val="toc 2"/>
    <w:basedOn w:val="Normal"/>
    <w:next w:val="Normal"/>
    <w:autoRedefine/>
    <w:uiPriority w:val="39"/>
    <w:unhideWhenUsed/>
    <w:rsid w:val="001633E9"/>
    <w:pPr>
      <w:spacing w:before="240" w:after="0"/>
    </w:pPr>
    <w:rPr>
      <w:rFonts w:cstheme="minorHAnsi"/>
      <w:b/>
      <w:bCs/>
      <w:sz w:val="20"/>
      <w:szCs w:val="20"/>
    </w:rPr>
  </w:style>
  <w:style w:type="paragraph" w:styleId="TOC3">
    <w:name w:val="toc 3"/>
    <w:basedOn w:val="Normal"/>
    <w:next w:val="Normal"/>
    <w:autoRedefine/>
    <w:uiPriority w:val="39"/>
    <w:unhideWhenUsed/>
    <w:rsid w:val="001633E9"/>
    <w:pPr>
      <w:spacing w:after="0"/>
      <w:ind w:left="220"/>
    </w:pPr>
    <w:rPr>
      <w:rFonts w:cstheme="minorHAnsi"/>
      <w:sz w:val="20"/>
      <w:szCs w:val="20"/>
    </w:rPr>
  </w:style>
  <w:style w:type="paragraph" w:styleId="TOC4">
    <w:name w:val="toc 4"/>
    <w:basedOn w:val="Normal"/>
    <w:next w:val="Normal"/>
    <w:autoRedefine/>
    <w:uiPriority w:val="39"/>
    <w:unhideWhenUsed/>
    <w:rsid w:val="001633E9"/>
    <w:pPr>
      <w:spacing w:after="0"/>
      <w:ind w:left="440"/>
    </w:pPr>
    <w:rPr>
      <w:rFonts w:cstheme="minorHAnsi"/>
      <w:sz w:val="20"/>
      <w:szCs w:val="20"/>
    </w:rPr>
  </w:style>
  <w:style w:type="paragraph" w:styleId="TOC5">
    <w:name w:val="toc 5"/>
    <w:basedOn w:val="Normal"/>
    <w:next w:val="Normal"/>
    <w:autoRedefine/>
    <w:uiPriority w:val="39"/>
    <w:unhideWhenUsed/>
    <w:rsid w:val="001633E9"/>
    <w:pPr>
      <w:spacing w:after="0"/>
      <w:ind w:left="660"/>
    </w:pPr>
    <w:rPr>
      <w:rFonts w:cstheme="minorHAnsi"/>
      <w:sz w:val="20"/>
      <w:szCs w:val="20"/>
    </w:rPr>
  </w:style>
  <w:style w:type="paragraph" w:styleId="TOC6">
    <w:name w:val="toc 6"/>
    <w:basedOn w:val="Normal"/>
    <w:next w:val="Normal"/>
    <w:autoRedefine/>
    <w:uiPriority w:val="39"/>
    <w:unhideWhenUsed/>
    <w:rsid w:val="001633E9"/>
    <w:pPr>
      <w:spacing w:after="0"/>
      <w:ind w:left="880"/>
    </w:pPr>
    <w:rPr>
      <w:rFonts w:cstheme="minorHAnsi"/>
      <w:sz w:val="20"/>
      <w:szCs w:val="20"/>
    </w:rPr>
  </w:style>
  <w:style w:type="paragraph" w:styleId="TOC7">
    <w:name w:val="toc 7"/>
    <w:basedOn w:val="Normal"/>
    <w:next w:val="Normal"/>
    <w:autoRedefine/>
    <w:uiPriority w:val="39"/>
    <w:unhideWhenUsed/>
    <w:rsid w:val="001633E9"/>
    <w:pPr>
      <w:spacing w:after="0"/>
      <w:ind w:left="1100"/>
    </w:pPr>
    <w:rPr>
      <w:rFonts w:cstheme="minorHAnsi"/>
      <w:sz w:val="20"/>
      <w:szCs w:val="20"/>
    </w:rPr>
  </w:style>
  <w:style w:type="paragraph" w:styleId="TOC8">
    <w:name w:val="toc 8"/>
    <w:basedOn w:val="Normal"/>
    <w:next w:val="Normal"/>
    <w:autoRedefine/>
    <w:uiPriority w:val="39"/>
    <w:unhideWhenUsed/>
    <w:rsid w:val="001633E9"/>
    <w:pPr>
      <w:spacing w:after="0"/>
      <w:ind w:left="1320"/>
    </w:pPr>
    <w:rPr>
      <w:rFonts w:cstheme="minorHAnsi"/>
      <w:sz w:val="20"/>
      <w:szCs w:val="20"/>
    </w:rPr>
  </w:style>
  <w:style w:type="paragraph" w:styleId="TOC9">
    <w:name w:val="toc 9"/>
    <w:basedOn w:val="Normal"/>
    <w:next w:val="Normal"/>
    <w:autoRedefine/>
    <w:uiPriority w:val="39"/>
    <w:unhideWhenUsed/>
    <w:rsid w:val="001633E9"/>
    <w:pPr>
      <w:spacing w:after="0"/>
      <w:ind w:left="1540"/>
    </w:pPr>
    <w:rPr>
      <w:rFonts w:cstheme="minorHAnsi"/>
      <w:sz w:val="20"/>
      <w:szCs w:val="20"/>
    </w:rPr>
  </w:style>
  <w:style w:type="character" w:styleId="Hyperlink">
    <w:name w:val="Hyperlink"/>
    <w:basedOn w:val="DefaultParagraphFont"/>
    <w:uiPriority w:val="99"/>
    <w:unhideWhenUsed/>
    <w:rsid w:val="001633E9"/>
    <w:rPr>
      <w:color w:val="0563C1" w:themeColor="hyperlink"/>
      <w:u w:val="single"/>
    </w:rPr>
  </w:style>
  <w:style w:type="character" w:customStyle="1" w:styleId="Heading1Char">
    <w:name w:val="Heading 1 Char"/>
    <w:basedOn w:val="DefaultParagraphFont"/>
    <w:link w:val="Heading1"/>
    <w:uiPriority w:val="9"/>
    <w:rsid w:val="00163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373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70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74D"/>
  </w:style>
  <w:style w:type="paragraph" w:styleId="Footer">
    <w:name w:val="footer"/>
    <w:basedOn w:val="Normal"/>
    <w:link w:val="FooterChar"/>
    <w:uiPriority w:val="99"/>
    <w:unhideWhenUsed/>
    <w:rsid w:val="00270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74D"/>
  </w:style>
  <w:style w:type="character" w:styleId="PlaceholderText">
    <w:name w:val="Placeholder Text"/>
    <w:basedOn w:val="DefaultParagraphFont"/>
    <w:uiPriority w:val="99"/>
    <w:semiHidden/>
    <w:rsid w:val="0027074D"/>
    <w:rPr>
      <w:color w:val="808080"/>
    </w:rPr>
  </w:style>
  <w:style w:type="character" w:styleId="UnresolvedMention">
    <w:name w:val="Unresolved Mention"/>
    <w:basedOn w:val="DefaultParagraphFont"/>
    <w:uiPriority w:val="99"/>
    <w:semiHidden/>
    <w:unhideWhenUsed/>
    <w:rsid w:val="00F43B41"/>
    <w:rPr>
      <w:color w:val="605E5C"/>
      <w:shd w:val="clear" w:color="auto" w:fill="E1DFDD"/>
    </w:rPr>
  </w:style>
  <w:style w:type="paragraph" w:styleId="ListParagraph">
    <w:name w:val="List Paragraph"/>
    <w:basedOn w:val="Normal"/>
    <w:uiPriority w:val="34"/>
    <w:qFormat/>
    <w:rsid w:val="00F43B41"/>
    <w:pPr>
      <w:ind w:left="720"/>
      <w:contextualSpacing/>
    </w:pPr>
  </w:style>
  <w:style w:type="character" w:styleId="CommentReference">
    <w:name w:val="annotation reference"/>
    <w:basedOn w:val="DefaultParagraphFont"/>
    <w:uiPriority w:val="99"/>
    <w:semiHidden/>
    <w:unhideWhenUsed/>
    <w:rsid w:val="00DF31D4"/>
    <w:rPr>
      <w:sz w:val="16"/>
      <w:szCs w:val="16"/>
    </w:rPr>
  </w:style>
  <w:style w:type="paragraph" w:styleId="CommentText">
    <w:name w:val="annotation text"/>
    <w:basedOn w:val="Normal"/>
    <w:link w:val="CommentTextChar"/>
    <w:uiPriority w:val="99"/>
    <w:semiHidden/>
    <w:unhideWhenUsed/>
    <w:rsid w:val="00DF31D4"/>
    <w:pPr>
      <w:spacing w:line="240" w:lineRule="auto"/>
    </w:pPr>
    <w:rPr>
      <w:sz w:val="20"/>
      <w:szCs w:val="20"/>
    </w:rPr>
  </w:style>
  <w:style w:type="character" w:customStyle="1" w:styleId="CommentTextChar">
    <w:name w:val="Comment Text Char"/>
    <w:basedOn w:val="DefaultParagraphFont"/>
    <w:link w:val="CommentText"/>
    <w:uiPriority w:val="99"/>
    <w:semiHidden/>
    <w:rsid w:val="00DF31D4"/>
    <w:rPr>
      <w:sz w:val="20"/>
      <w:szCs w:val="20"/>
    </w:rPr>
  </w:style>
  <w:style w:type="paragraph" w:styleId="CommentSubject">
    <w:name w:val="annotation subject"/>
    <w:basedOn w:val="CommentText"/>
    <w:next w:val="CommentText"/>
    <w:link w:val="CommentSubjectChar"/>
    <w:uiPriority w:val="99"/>
    <w:semiHidden/>
    <w:unhideWhenUsed/>
    <w:rsid w:val="00DF31D4"/>
    <w:rPr>
      <w:b/>
      <w:bCs/>
    </w:rPr>
  </w:style>
  <w:style w:type="character" w:customStyle="1" w:styleId="CommentSubjectChar">
    <w:name w:val="Comment Subject Char"/>
    <w:basedOn w:val="CommentTextChar"/>
    <w:link w:val="CommentSubject"/>
    <w:uiPriority w:val="99"/>
    <w:semiHidden/>
    <w:rsid w:val="00DF3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DB9D-85B7-4A83-AFA8-1114BCAA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Customer Service Standards Policy</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Standards Policy</dc:title>
  <dc:subject/>
  <dc:creator>Olivia Kempel</dc:creator>
  <cp:keywords/>
  <dc:description/>
  <cp:lastModifiedBy>Olivia Kempel</cp:lastModifiedBy>
  <cp:revision>22</cp:revision>
  <cp:lastPrinted>2021-08-31T16:34:00Z</cp:lastPrinted>
  <dcterms:created xsi:type="dcterms:W3CDTF">2021-06-30T14:52:00Z</dcterms:created>
  <dcterms:modified xsi:type="dcterms:W3CDTF">2021-09-17T14:37:00Z</dcterms:modified>
</cp:coreProperties>
</file>